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C95" w:rsidRDefault="00535C95" w:rsidP="00535C95">
      <w:pPr>
        <w:spacing w:line="408" w:lineRule="auto"/>
        <w:jc w:val="center"/>
        <w:rPr>
          <w:rFonts w:ascii="Times New Roman" w:eastAsia="Calibri" w:hAnsi="Times New Roman"/>
          <w:b/>
          <w:color w:val="000000"/>
        </w:rPr>
      </w:pPr>
      <w:bookmarkStart w:id="0" w:name="_GoBack"/>
      <w:r>
        <w:rPr>
          <w:rFonts w:ascii="Times New Roman" w:eastAsia="Calibri" w:hAnsi="Times New Roman"/>
          <w:b/>
          <w:color w:val="000000"/>
        </w:rPr>
        <w:t>МИНИСТЕРСТВО ПРОСВЕЩЕНИЯ РОССИЙСКОЙ ФЕДЕРАЦИИ</w:t>
      </w:r>
    </w:p>
    <w:p w:rsidR="00535C95" w:rsidRPr="00535C95" w:rsidRDefault="00535C95" w:rsidP="00535C95">
      <w:pPr>
        <w:spacing w:line="408" w:lineRule="auto"/>
        <w:jc w:val="center"/>
        <w:rPr>
          <w:rFonts w:ascii="Times New Roman" w:eastAsia="Calibri" w:hAnsi="Times New Roman"/>
          <w:b/>
          <w:color w:val="000000"/>
        </w:rPr>
      </w:pPr>
      <w:r>
        <w:rPr>
          <w:rFonts w:ascii="Times New Roman" w:eastAsia="Calibri" w:hAnsi="Times New Roman"/>
          <w:b/>
          <w:color w:val="000000"/>
        </w:rPr>
        <w:t xml:space="preserve">Управление образования и науки Липецкой области                                                                    </w:t>
      </w:r>
      <w:r>
        <w:rPr>
          <w:rFonts w:ascii="Cambria" w:eastAsia="Calibri" w:hAnsi="Cambria"/>
          <w:b/>
          <w:bCs/>
        </w:rPr>
        <w:t xml:space="preserve">Администрация </w:t>
      </w:r>
      <w:proofErr w:type="spellStart"/>
      <w:r>
        <w:rPr>
          <w:rFonts w:ascii="Cambria" w:eastAsia="Calibri" w:hAnsi="Cambria"/>
          <w:b/>
          <w:bCs/>
        </w:rPr>
        <w:t>Долгоруковского</w:t>
      </w:r>
      <w:proofErr w:type="spellEnd"/>
      <w:r>
        <w:rPr>
          <w:rFonts w:ascii="Cambria" w:eastAsia="Calibri" w:hAnsi="Cambria"/>
          <w:b/>
          <w:bCs/>
        </w:rPr>
        <w:t xml:space="preserve"> района</w:t>
      </w:r>
      <w:r>
        <w:rPr>
          <w:rFonts w:ascii="Times New Roman" w:eastAsia="Calibri" w:hAnsi="Times New Roman"/>
          <w:b/>
          <w:color w:val="000000"/>
        </w:rPr>
        <w:t xml:space="preserve">                                                                                                        МБОУ СОШ </w:t>
      </w:r>
      <w:proofErr w:type="spellStart"/>
      <w:r>
        <w:rPr>
          <w:rFonts w:ascii="Times New Roman" w:eastAsia="Calibri" w:hAnsi="Times New Roman"/>
          <w:b/>
          <w:color w:val="000000"/>
        </w:rPr>
        <w:t>с</w:t>
      </w:r>
      <w:proofErr w:type="gramStart"/>
      <w:r>
        <w:rPr>
          <w:rFonts w:ascii="Times New Roman" w:eastAsia="Calibri" w:hAnsi="Times New Roman"/>
          <w:b/>
          <w:color w:val="000000"/>
        </w:rPr>
        <w:t>.Б</w:t>
      </w:r>
      <w:proofErr w:type="gramEnd"/>
      <w:r>
        <w:rPr>
          <w:rFonts w:ascii="Times New Roman" w:eastAsia="Calibri" w:hAnsi="Times New Roman"/>
          <w:b/>
          <w:color w:val="000000"/>
        </w:rPr>
        <w:t>ратовщина</w:t>
      </w:r>
      <w:proofErr w:type="spellEnd"/>
      <w:r>
        <w:rPr>
          <w:rFonts w:ascii="Times New Roman" w:eastAsia="Calibri" w:hAnsi="Times New Roman"/>
          <w:b/>
          <w:color w:val="000000"/>
        </w:rPr>
        <w:t xml:space="preserve"> имени Героя Советского Союза </w:t>
      </w:r>
      <w:proofErr w:type="spellStart"/>
      <w:r>
        <w:rPr>
          <w:rFonts w:ascii="Times New Roman" w:eastAsia="Calibri" w:hAnsi="Times New Roman"/>
          <w:b/>
          <w:color w:val="000000"/>
        </w:rPr>
        <w:t>В.С.Севрина</w:t>
      </w:r>
      <w:proofErr w:type="spellEnd"/>
    </w:p>
    <w:p w:rsidR="00535C95" w:rsidRDefault="00535C95" w:rsidP="00535C95">
      <w:r>
        <w:t xml:space="preserve">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5"/>
        <w:gridCol w:w="3105"/>
        <w:gridCol w:w="3105"/>
      </w:tblGrid>
      <w:tr w:rsidR="00535C95" w:rsidTr="00535C95">
        <w:trPr>
          <w:jc w:val="center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</w:tcPr>
          <w:p w:rsidR="00535C95" w:rsidRDefault="00535C95">
            <w:pPr>
              <w:autoSpaceDE w:val="0"/>
              <w:autoSpaceDN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РАССМОТРЕНО</w:t>
            </w:r>
          </w:p>
          <w:p w:rsidR="00535C95" w:rsidRDefault="00535C95">
            <w:pPr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Руководитель МО</w:t>
            </w:r>
          </w:p>
          <w:p w:rsidR="00535C95" w:rsidRDefault="00535C95">
            <w:pPr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_________________           Ларионова С.                              Протокол №1                                              от «29» 08. 2024 г. </w:t>
            </w:r>
          </w:p>
          <w:p w:rsidR="00535C95" w:rsidRDefault="00535C95">
            <w:pPr>
              <w:autoSpaceDE w:val="0"/>
              <w:autoSpaceDN w:val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</w:tcPr>
          <w:p w:rsidR="00535C95" w:rsidRDefault="00535C95">
            <w:pPr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СОГЛАСОВАНО</w:t>
            </w:r>
          </w:p>
          <w:p w:rsidR="00535C95" w:rsidRDefault="00535C95">
            <w:pPr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 заседании педагогического совета</w:t>
            </w:r>
          </w:p>
          <w:p w:rsidR="00535C95" w:rsidRDefault="00535C95" w:rsidP="00535C95">
            <w:pPr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Протокол №1                                          от «30» 08. 2024 г.</w:t>
            </w:r>
          </w:p>
          <w:p w:rsidR="00535C95" w:rsidRDefault="00535C95">
            <w:pPr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</w:p>
          <w:p w:rsidR="00535C95" w:rsidRDefault="00535C95" w:rsidP="00535C95">
            <w:pPr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</w:tcPr>
          <w:p w:rsidR="00535C95" w:rsidRDefault="00535C95">
            <w:pPr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УТВЕРЖДЕНО</w:t>
            </w:r>
          </w:p>
          <w:p w:rsidR="00535C95" w:rsidRDefault="00535C95">
            <w:pPr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Директор школы</w:t>
            </w:r>
          </w:p>
          <w:p w:rsidR="00535C95" w:rsidRDefault="00535C95" w:rsidP="00535C95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________________________                      Юдина Т.А                         Приказ №130                                        от «30» 08. 2024 г.</w:t>
            </w:r>
          </w:p>
          <w:p w:rsidR="00535C95" w:rsidRDefault="00535C95">
            <w:pPr>
              <w:autoSpaceDE w:val="0"/>
              <w:autoSpaceDN w:val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535C95" w:rsidRDefault="00535C95" w:rsidP="00535C95">
      <w:pPr>
        <w:shd w:val="clear" w:color="auto" w:fill="FFFFFF"/>
        <w:rPr>
          <w:rFonts w:ascii="Arial" w:hAnsi="Arial" w:cs="Arial"/>
          <w:color w:val="000000"/>
        </w:rPr>
      </w:pPr>
    </w:p>
    <w:p w:rsidR="00535C95" w:rsidRDefault="00535C95" w:rsidP="00535C95">
      <w:pPr>
        <w:shd w:val="clear" w:color="auto" w:fill="FFFFFF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p w:rsidR="00535C95" w:rsidRPr="00535C95" w:rsidRDefault="00535C95" w:rsidP="00535C95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b/>
          <w:bCs/>
          <w:color w:val="000000"/>
        </w:rPr>
        <w:t>РАБОЧАЯ ПРОГРАММА</w:t>
      </w:r>
      <w:r w:rsidRPr="00535C95">
        <w:rPr>
          <w:rFonts w:ascii="Times New Roman" w:hAnsi="Times New Roman"/>
          <w:color w:val="000000"/>
        </w:rPr>
        <w:t xml:space="preserve"> </w:t>
      </w:r>
    </w:p>
    <w:p w:rsidR="00535C95" w:rsidRPr="00535C95" w:rsidRDefault="00535C95" w:rsidP="00535C95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 </w:t>
      </w:r>
    </w:p>
    <w:p w:rsidR="00535C95" w:rsidRPr="00535C95" w:rsidRDefault="00535C95" w:rsidP="00535C95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b/>
          <w:bCs/>
          <w:color w:val="000000"/>
        </w:rPr>
        <w:t>Курса по выбору «Формирование функциональной грамотности в обществознании»</w:t>
      </w:r>
    </w:p>
    <w:p w:rsidR="00535C95" w:rsidRPr="00535C95" w:rsidRDefault="00535C95" w:rsidP="00535C95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для </w:t>
      </w:r>
      <w:proofErr w:type="gramStart"/>
      <w:r w:rsidRPr="00535C95">
        <w:rPr>
          <w:rFonts w:ascii="Times New Roman" w:hAnsi="Times New Roman"/>
          <w:color w:val="000000"/>
        </w:rPr>
        <w:t>обучающихся</w:t>
      </w:r>
      <w:proofErr w:type="gramEnd"/>
      <w:r w:rsidRPr="00535C95">
        <w:rPr>
          <w:rFonts w:ascii="Times New Roman" w:hAnsi="Times New Roman"/>
          <w:color w:val="000000"/>
        </w:rPr>
        <w:t xml:space="preserve"> 11 класса основного общего образования</w:t>
      </w:r>
    </w:p>
    <w:p w:rsidR="00535C95" w:rsidRPr="00535C95" w:rsidRDefault="00535C95" w:rsidP="00535C95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>на 2024-2025 учебный год</w:t>
      </w:r>
    </w:p>
    <w:p w:rsidR="00535C95" w:rsidRPr="00535C95" w:rsidRDefault="00535C95" w:rsidP="00535C95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 </w:t>
      </w:r>
    </w:p>
    <w:p w:rsidR="00535C95" w:rsidRPr="00535C95" w:rsidRDefault="00535C95" w:rsidP="00535C95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 </w:t>
      </w:r>
    </w:p>
    <w:p w:rsidR="00535C95" w:rsidRPr="00535C95" w:rsidRDefault="00535C95" w:rsidP="00535C95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 </w:t>
      </w:r>
    </w:p>
    <w:p w:rsidR="00535C95" w:rsidRPr="00535C95" w:rsidRDefault="00535C95" w:rsidP="00535C95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  </w:t>
      </w:r>
    </w:p>
    <w:p w:rsidR="00535C95" w:rsidRPr="00535C95" w:rsidRDefault="00535C95" w:rsidP="00535C95">
      <w:pPr>
        <w:shd w:val="clear" w:color="auto" w:fill="FFFFFF"/>
        <w:jc w:val="right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 </w:t>
      </w:r>
    </w:p>
    <w:p w:rsidR="00535C95" w:rsidRPr="00535C95" w:rsidRDefault="00535C95" w:rsidP="00535C95">
      <w:pPr>
        <w:shd w:val="clear" w:color="auto" w:fill="FFFFFF"/>
        <w:jc w:val="right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 </w:t>
      </w:r>
    </w:p>
    <w:p w:rsidR="00535C95" w:rsidRPr="00535C95" w:rsidRDefault="00535C95" w:rsidP="00535C95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С. </w:t>
      </w:r>
      <w:proofErr w:type="spellStart"/>
      <w:r w:rsidRPr="00535C95">
        <w:rPr>
          <w:rFonts w:ascii="Times New Roman" w:hAnsi="Times New Roman"/>
          <w:color w:val="000000"/>
        </w:rPr>
        <w:t>Братовщина</w:t>
      </w:r>
      <w:proofErr w:type="spellEnd"/>
      <w:r w:rsidRPr="00535C95">
        <w:rPr>
          <w:rFonts w:ascii="Times New Roman" w:hAnsi="Times New Roman"/>
          <w:color w:val="000000"/>
        </w:rPr>
        <w:t xml:space="preserve"> 2024</w:t>
      </w:r>
    </w:p>
    <w:p w:rsidR="00535C95" w:rsidRDefault="00535C95" w:rsidP="00535C95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p w:rsidR="00535C95" w:rsidRDefault="00535C95" w:rsidP="00535C95">
      <w:pPr>
        <w:shd w:val="clear" w:color="auto" w:fill="FFFFFF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 </w:t>
      </w:r>
    </w:p>
    <w:p w:rsidR="00535C95" w:rsidRPr="00535C95" w:rsidRDefault="00535C95" w:rsidP="00535C95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b/>
          <w:bCs/>
          <w:color w:val="000000"/>
        </w:rPr>
        <w:t>Пояснительная записка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 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>Статус документа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>Рабочая программа по Праву и экономике составлена на основе федерального компонента государственного стандарта среднего (полного) общего образования</w:t>
      </w:r>
      <w:proofErr w:type="gramStart"/>
      <w:r w:rsidRPr="00535C95">
        <w:rPr>
          <w:rFonts w:ascii="Times New Roman" w:hAnsi="Times New Roman"/>
          <w:color w:val="000000"/>
        </w:rPr>
        <w:t xml:space="preserve"> .</w:t>
      </w:r>
      <w:proofErr w:type="gramEnd"/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Рабочая программа конкретизирует содержание предметных тем образовательного стандарта, дает распределение учебных часов по модулям и учебным элементам, определяет минимальный набор работ, выполняемых учащимися. Рабочая программа по спецкурсу составлена на основе примерной программы «Право и экономика», авторы программы Т.В. </w:t>
      </w:r>
      <w:proofErr w:type="spellStart"/>
      <w:r w:rsidRPr="00535C95">
        <w:rPr>
          <w:rFonts w:ascii="Times New Roman" w:hAnsi="Times New Roman"/>
          <w:color w:val="000000"/>
        </w:rPr>
        <w:t>Кашанина</w:t>
      </w:r>
      <w:proofErr w:type="spellEnd"/>
      <w:r w:rsidRPr="00535C95">
        <w:rPr>
          <w:rFonts w:ascii="Times New Roman" w:hAnsi="Times New Roman"/>
          <w:color w:val="000000"/>
        </w:rPr>
        <w:t xml:space="preserve">, А.В. </w:t>
      </w:r>
      <w:proofErr w:type="spellStart"/>
      <w:r w:rsidRPr="00535C95">
        <w:rPr>
          <w:rFonts w:ascii="Times New Roman" w:hAnsi="Times New Roman"/>
          <w:color w:val="000000"/>
        </w:rPr>
        <w:t>Кашанин</w:t>
      </w:r>
      <w:proofErr w:type="spellEnd"/>
      <w:r w:rsidRPr="00535C95">
        <w:rPr>
          <w:rFonts w:ascii="Times New Roman" w:hAnsi="Times New Roman"/>
          <w:color w:val="000000"/>
        </w:rPr>
        <w:t>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>Общая характеристика учебного предмета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>Учебный курс позволяет изучить не только ведущие нормы национального законодательства в области экономики, но и важные правила и проблемы международного экономического права.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Обучение праву формирует целостный комплекс </w:t>
      </w:r>
      <w:proofErr w:type="spellStart"/>
      <w:r w:rsidRPr="00535C95">
        <w:rPr>
          <w:rFonts w:ascii="Times New Roman" w:hAnsi="Times New Roman"/>
          <w:color w:val="000000"/>
        </w:rPr>
        <w:t>общеучебных</w:t>
      </w:r>
      <w:proofErr w:type="spellEnd"/>
      <w:r w:rsidRPr="00535C95">
        <w:rPr>
          <w:rFonts w:ascii="Times New Roman" w:hAnsi="Times New Roman"/>
          <w:color w:val="000000"/>
        </w:rPr>
        <w:t xml:space="preserve"> умений и навыков, позволяющих школьникам овладеть важными способами деятельности. Изучение права  в старшей школе позволяет познакомиться со спецификой профессиональной юридической деятельности адвоката, судьи, прокурора, нотариуса, следователя, юрисконсульта; обеспечивает приобретение умений самостоятельного поиска, анализа и использования правовой информации; формирует умения сравнительного анализа правовых понятий и норм; объяснения смысла конкретных норм права, характеристики содержания текстов нормативных актов; позволяет оценить общественные события и явления, действия людей с точки зрения их соответствия законодательству; позволяет выработать доказательную аргументацию собственной позиции в конкретных правовых ситуациях с использованием норм права. Школьники приобретают навыки использования норм права при решении учебных и практических задач; осуществлении исследований по правовым темам в учебных целях; представлении результатов самостоятельного учебного исследования, ведении дискуссии. В результате обучения выпускники могут самостоятельно составлять отдельные виды юридических документов; анализировать собственные профессиональные склонности, способы их развития и реализации, что формирует готовность и мотивацию на дальнейшее юридическое обучение в вузе.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>Цели.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>Изучение по  учебному курсу «Формирование функциональной грамотности в обществознании» в старшей школе направлено на достижение следующих целей:</w:t>
      </w:r>
    </w:p>
    <w:p w:rsidR="00535C95" w:rsidRPr="00535C95" w:rsidRDefault="00535C95" w:rsidP="00535C95">
      <w:pPr>
        <w:numPr>
          <w:ilvl w:val="0"/>
          <w:numId w:val="1"/>
        </w:num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Cs/>
          <w:color w:val="000000"/>
        </w:rPr>
        <w:t>развитие</w:t>
      </w:r>
      <w:r w:rsidRPr="00535C95">
        <w:rPr>
          <w:rFonts w:ascii="Times New Roman" w:hAnsi="Times New Roman"/>
          <w:color w:val="000000"/>
        </w:rPr>
        <w:t xml:space="preserve"> личности, направленное на формирование правосознания и правовой культуры, социально-правовой активности, внутренней убежденности в необходимости соблюдения норм права, на осознание себя полноправным членом общества, имеющим гарантированные законом права и свободы; содействие развитию профессиональных склонностей;</w:t>
      </w:r>
    </w:p>
    <w:p w:rsidR="00535C95" w:rsidRPr="00535C95" w:rsidRDefault="00535C95" w:rsidP="00535C95">
      <w:pPr>
        <w:numPr>
          <w:ilvl w:val="0"/>
          <w:numId w:val="1"/>
        </w:num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Cs/>
          <w:color w:val="000000"/>
        </w:rPr>
        <w:t>воспитание</w:t>
      </w:r>
      <w:r w:rsidRPr="00535C95">
        <w:rPr>
          <w:rFonts w:ascii="Times New Roman" w:hAnsi="Times New Roman"/>
          <w:color w:val="000000"/>
        </w:rPr>
        <w:t xml:space="preserve"> гражданской ответственности и чувства собственного достоинства, дисциплинированности, уважения к правам и свободам другого человека, демократическим правовым ценностям и институтам, правопорядку;</w:t>
      </w:r>
    </w:p>
    <w:p w:rsidR="00535C95" w:rsidRPr="00535C95" w:rsidRDefault="00535C95" w:rsidP="00535C95">
      <w:pPr>
        <w:numPr>
          <w:ilvl w:val="0"/>
          <w:numId w:val="1"/>
        </w:num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Cs/>
          <w:color w:val="000000"/>
        </w:rPr>
        <w:lastRenderedPageBreak/>
        <w:t>освоение</w:t>
      </w:r>
      <w:r w:rsidRPr="00535C95">
        <w:rPr>
          <w:rFonts w:ascii="Times New Roman" w:hAnsi="Times New Roman"/>
          <w:color w:val="000000"/>
        </w:rPr>
        <w:t xml:space="preserve"> системы знаний о праве как науке, о принципах, нормах и институтах права, необходимых для ориентации в российском и мировом нормативно-правовом материале, эффективной реализации прав и законных интересов; ознакомление с содержанием профессиональной юридической деятельности и основными юридическими и экономическими профессиями;</w:t>
      </w:r>
    </w:p>
    <w:p w:rsidR="00535C95" w:rsidRPr="00535C95" w:rsidRDefault="00535C95" w:rsidP="00535C95">
      <w:pPr>
        <w:numPr>
          <w:ilvl w:val="0"/>
          <w:numId w:val="1"/>
        </w:num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Cs/>
          <w:color w:val="000000"/>
        </w:rPr>
        <w:t xml:space="preserve">овладение </w:t>
      </w:r>
      <w:r w:rsidRPr="00535C95">
        <w:rPr>
          <w:rFonts w:ascii="Times New Roman" w:hAnsi="Times New Roman"/>
          <w:color w:val="000000"/>
        </w:rPr>
        <w:t>умениями, необходимыми для применения освоенных знаний и способов деятельности для решения практических задач в социально-правовой, экономической сфере, продолжения обучения в системе профессионального образования;</w:t>
      </w:r>
    </w:p>
    <w:p w:rsidR="00535C95" w:rsidRPr="00535C95" w:rsidRDefault="00535C95" w:rsidP="00535C95">
      <w:pPr>
        <w:numPr>
          <w:ilvl w:val="0"/>
          <w:numId w:val="1"/>
        </w:num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Cs/>
          <w:color w:val="000000"/>
        </w:rPr>
        <w:t>формирование</w:t>
      </w:r>
      <w:r w:rsidRPr="00535C95">
        <w:rPr>
          <w:rFonts w:ascii="Times New Roman" w:hAnsi="Times New Roman"/>
          <w:color w:val="000000"/>
        </w:rPr>
        <w:t xml:space="preserve"> способности и готовности к сознательному и ответственному действию в сфере отношений, урегулированных правом, в том числе к оценке явлений и событий с точки зрения соответствия закону, к самостоятельному принятию решений, правомерной реализации гражданской позиции и несению ответственности.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 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Рабочая программа по  учебному курсу «Формирование функциональной грамотности в обществознании» рассчитана на 34 </w:t>
      </w:r>
      <w:proofErr w:type="gramStart"/>
      <w:r w:rsidRPr="00535C95">
        <w:rPr>
          <w:rFonts w:ascii="Times New Roman" w:hAnsi="Times New Roman"/>
          <w:color w:val="000000"/>
        </w:rPr>
        <w:t>учебных</w:t>
      </w:r>
      <w:proofErr w:type="gramEnd"/>
      <w:r w:rsidRPr="00535C95">
        <w:rPr>
          <w:rFonts w:ascii="Times New Roman" w:hAnsi="Times New Roman"/>
          <w:color w:val="000000"/>
        </w:rPr>
        <w:t xml:space="preserve"> часа.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 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proofErr w:type="spellStart"/>
      <w:r w:rsidRPr="00535C95">
        <w:rPr>
          <w:rFonts w:ascii="Times New Roman" w:hAnsi="Times New Roman"/>
          <w:color w:val="000000"/>
        </w:rPr>
        <w:t>Общеучебные</w:t>
      </w:r>
      <w:proofErr w:type="spellEnd"/>
      <w:r w:rsidRPr="00535C95">
        <w:rPr>
          <w:rFonts w:ascii="Times New Roman" w:hAnsi="Times New Roman"/>
          <w:color w:val="000000"/>
        </w:rPr>
        <w:t xml:space="preserve"> умения, навыки и способы деятельности.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Рабочая программа предусматривает формирование у обучающихся </w:t>
      </w:r>
      <w:proofErr w:type="spellStart"/>
      <w:r w:rsidRPr="00535C95">
        <w:rPr>
          <w:rFonts w:ascii="Times New Roman" w:hAnsi="Times New Roman"/>
          <w:color w:val="000000"/>
        </w:rPr>
        <w:t>общеучебных</w:t>
      </w:r>
      <w:proofErr w:type="spellEnd"/>
      <w:r w:rsidRPr="00535C95">
        <w:rPr>
          <w:rFonts w:ascii="Times New Roman" w:hAnsi="Times New Roman"/>
          <w:color w:val="000000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на этапе среднего (полного) общего образования в области познавательной деятельности являются: умения самостоятельно и мотивированно организовывать свою познавательную деятельность </w:t>
      </w:r>
      <w:proofErr w:type="gramStart"/>
      <w:r w:rsidRPr="00535C95">
        <w:rPr>
          <w:rFonts w:ascii="Times New Roman" w:hAnsi="Times New Roman"/>
          <w:color w:val="000000"/>
        </w:rPr>
        <w:t xml:space="preserve">( </w:t>
      </w:r>
      <w:proofErr w:type="gramEnd"/>
      <w:r w:rsidRPr="00535C95">
        <w:rPr>
          <w:rFonts w:ascii="Times New Roman" w:hAnsi="Times New Roman"/>
          <w:color w:val="000000"/>
        </w:rPr>
        <w:t xml:space="preserve">от постановки целей до получения и оценки результата); </w:t>
      </w:r>
      <w:proofErr w:type="gramStart"/>
      <w:r w:rsidRPr="00535C95">
        <w:rPr>
          <w:rFonts w:ascii="Times New Roman" w:hAnsi="Times New Roman"/>
          <w:color w:val="000000"/>
        </w:rPr>
        <w:t>участие в проектной деятельности, в организации и проведении учебно-исследовательской работы: выдвижение гипотез, осуществление их проверки, владение приемами исследовательской деятельности, элементарными навыками прогнозирования (умение отвечать на вопрос:</w:t>
      </w:r>
      <w:proofErr w:type="gramEnd"/>
      <w:r w:rsidRPr="00535C95">
        <w:rPr>
          <w:rFonts w:ascii="Times New Roman" w:hAnsi="Times New Roman"/>
          <w:color w:val="000000"/>
        </w:rPr>
        <w:t xml:space="preserve"> </w:t>
      </w:r>
      <w:proofErr w:type="gramStart"/>
      <w:r w:rsidRPr="00535C95">
        <w:rPr>
          <w:rFonts w:ascii="Times New Roman" w:hAnsi="Times New Roman"/>
          <w:color w:val="000000"/>
        </w:rPr>
        <w:t>«Что произойдет, если…»).</w:t>
      </w:r>
      <w:proofErr w:type="gramEnd"/>
      <w:r w:rsidRPr="00535C95">
        <w:rPr>
          <w:rFonts w:ascii="Times New Roman" w:hAnsi="Times New Roman"/>
          <w:color w:val="000000"/>
        </w:rPr>
        <w:t xml:space="preserve"> </w:t>
      </w:r>
      <w:proofErr w:type="gramStart"/>
      <w:r w:rsidRPr="00535C95">
        <w:rPr>
          <w:rFonts w:ascii="Times New Roman" w:hAnsi="Times New Roman"/>
          <w:color w:val="000000"/>
        </w:rPr>
        <w:t>В области информационно-коммуникативной деятельности предполагается поиск нужной информации по заданной теме в источниках права; извлечение необходимой информации из источников, созданных в различных знаковых системах (текст, таблица, график).,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выборочно); умения развернуто обосновать суждения, давать определения, приводить доказательства;</w:t>
      </w:r>
      <w:proofErr w:type="gramEnd"/>
      <w:r w:rsidRPr="00535C95">
        <w:rPr>
          <w:rFonts w:ascii="Times New Roman" w:hAnsi="Times New Roman"/>
          <w:color w:val="000000"/>
        </w:rPr>
        <w:t xml:space="preserve"> объяснение изученных положений на самостоятельно подобранных конкретных примерах, владение основными навыками публичных выступлений, выполнять познавательные и практические задания, в том числе с использованием проектной деятельности и на уроках и в доступной социальной практике.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proofErr w:type="gramStart"/>
      <w:r w:rsidRPr="00535C95">
        <w:rPr>
          <w:rFonts w:ascii="Times New Roman" w:hAnsi="Times New Roman"/>
          <w:color w:val="000000"/>
        </w:rPr>
        <w:t>В области рефлексивной деятельности обеспечивается понимание ценности образования как средства развития культуры личности.;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самооценке, владение навыками организации и участия в коллективной деятельности: постановка общей цели и определение средств ее достижения, конструктивное восприятие иных мнений и идей, определение собственного отношения к явлениям современной</w:t>
      </w:r>
      <w:proofErr w:type="gramEnd"/>
      <w:r w:rsidRPr="00535C95">
        <w:rPr>
          <w:rFonts w:ascii="Times New Roman" w:hAnsi="Times New Roman"/>
          <w:color w:val="000000"/>
        </w:rPr>
        <w:t xml:space="preserve"> жизни, умение отстаивать свою гражданскую позицию, формулировать свои мировоззренческие взгляды, осуществление осознанного выбора путей продолжения образования или будущей профессиональной деятельности. </w:t>
      </w:r>
      <w:proofErr w:type="gramStart"/>
      <w:r w:rsidRPr="00535C95">
        <w:rPr>
          <w:rFonts w:ascii="Times New Roman" w:hAnsi="Times New Roman"/>
          <w:color w:val="000000"/>
        </w:rPr>
        <w:lastRenderedPageBreak/>
        <w:t>Курс ориентирован на формирование умений осмысленно употреблять правовые и экономические понятия и категории, характеризовать</w:t>
      </w:r>
      <w:r w:rsidRPr="00535C95">
        <w:rPr>
          <w:rFonts w:ascii="Times New Roman" w:hAnsi="Times New Roman"/>
          <w:iCs/>
          <w:color w:val="000000"/>
        </w:rPr>
        <w:t xml:space="preserve"> </w:t>
      </w:r>
      <w:r w:rsidRPr="00535C95">
        <w:rPr>
          <w:rFonts w:ascii="Times New Roman" w:hAnsi="Times New Roman"/>
          <w:color w:val="000000"/>
        </w:rPr>
        <w:t>основные правовые и экономические институты, механизмы и процедуры в России, объяснять взаимосвязь государства, права, экономических элементов и социальных норм; различать виды судопроизводства; полномочия правоохранительных органов, адвокатуры, нотариата, прокуратуры; порядок рассмотрения споров в сфере экономических отношений, урегулированных правом.</w:t>
      </w:r>
      <w:proofErr w:type="gramEnd"/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>Выпускник старшей школы должен уметь использовать приобретенные знания и умения в практической деятельности и повседневной жизни для: поиска, первичного анализа и использования правовой и экономической информации; анализа норм права с точки зрения конкретных условий их реализации.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 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>Учебные элементы представлены тремя видами учебной деятельности: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Cs/>
          <w:color w:val="000000"/>
        </w:rPr>
        <w:t>1.Лекция</w:t>
      </w:r>
      <w:r w:rsidRPr="00535C95">
        <w:rPr>
          <w:rFonts w:ascii="Times New Roman" w:hAnsi="Times New Roman"/>
          <w:color w:val="000000"/>
        </w:rPr>
        <w:t>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>Лекционное изложение содержания всего модуля или микромодуля в целом с использованием опорного конспекта, презентации. Учитель излагает и разъясняет общую структуру, значение содержания блока, наиболее существенные и трудные для восприятия моменты, логические и другие связи, обобщенные способы. Ученики либо следят за изложением по своему опорному конспекту, либо делают записи в рабочих тетрадях.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Cs/>
          <w:color w:val="000000"/>
        </w:rPr>
        <w:t>2.Практическое занятие.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>Самостоятельное детальное изучение материала по дополнительной учебной литературе по частям по плану «Программы». Учитель оказывает индивидуальную помощь, консультирует. Закрепление материала и взаимопроверка по карточкам или по заданиям «Проверочной работы». Используется методика работы в парах сменного состава</w:t>
      </w:r>
      <w:proofErr w:type="gramStart"/>
      <w:r w:rsidRPr="00535C95">
        <w:rPr>
          <w:rFonts w:ascii="Times New Roman" w:hAnsi="Times New Roman"/>
          <w:color w:val="000000"/>
        </w:rPr>
        <w:t xml:space="preserve"> ,</w:t>
      </w:r>
      <w:proofErr w:type="gramEnd"/>
      <w:r w:rsidRPr="00535C95">
        <w:rPr>
          <w:rFonts w:ascii="Times New Roman" w:hAnsi="Times New Roman"/>
          <w:color w:val="000000"/>
        </w:rPr>
        <w:t>групповая, индивидуальная.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>Обобщающее занятие по всей теме может проходить в виде семинара, конференции, дискуссии, игры, творческого отчета и т. д.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Cs/>
          <w:color w:val="000000"/>
        </w:rPr>
        <w:t>3.Итоговый контроль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>Итоговый контроль-это устный зачет или письменная контрольная работа, тестирование.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>Виды деятельности.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>Минимальный набор выполняемых учащимися работ включает в себя:</w:t>
      </w:r>
    </w:p>
    <w:p w:rsidR="00535C95" w:rsidRPr="00535C95" w:rsidRDefault="00535C95" w:rsidP="00535C95">
      <w:pPr>
        <w:numPr>
          <w:ilvl w:val="0"/>
          <w:numId w:val="2"/>
        </w:num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>извлечение социальной информации из разнообразных (в том числе экономических и правовых) источников, осмысление представленных в них различных подходов и точек зрения;</w:t>
      </w:r>
    </w:p>
    <w:p w:rsidR="00535C95" w:rsidRPr="00535C95" w:rsidRDefault="00535C95" w:rsidP="00535C95">
      <w:pPr>
        <w:numPr>
          <w:ilvl w:val="0"/>
          <w:numId w:val="2"/>
        </w:num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>решение познавательных и практических задач, отражающих типичные жизненные ситуации;</w:t>
      </w:r>
    </w:p>
    <w:p w:rsidR="00535C95" w:rsidRPr="00535C95" w:rsidRDefault="00535C95" w:rsidP="00535C95">
      <w:pPr>
        <w:numPr>
          <w:ilvl w:val="0"/>
          <w:numId w:val="2"/>
        </w:num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>формулирование собственных оценочных суждений о современном экономическом развитии общества на основе сопоставления фактов и их интерпретаций;</w:t>
      </w:r>
    </w:p>
    <w:p w:rsidR="00535C95" w:rsidRPr="00535C95" w:rsidRDefault="00535C95" w:rsidP="00535C95">
      <w:pPr>
        <w:numPr>
          <w:ilvl w:val="0"/>
          <w:numId w:val="2"/>
        </w:num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>наблюдение и оценка явлений и событий, происходящих в социально-экономической жизни, с опорой на экономические, правовые, социально-политические, культурологические знания;</w:t>
      </w:r>
    </w:p>
    <w:p w:rsidR="00535C95" w:rsidRPr="00535C95" w:rsidRDefault="00535C95" w:rsidP="00535C95">
      <w:pPr>
        <w:numPr>
          <w:ilvl w:val="0"/>
          <w:numId w:val="2"/>
        </w:num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lastRenderedPageBreak/>
        <w:t>анализ норм закона с точки зрения конкретных условий их реализации;</w:t>
      </w:r>
    </w:p>
    <w:p w:rsidR="00535C95" w:rsidRPr="00535C95" w:rsidRDefault="00535C95" w:rsidP="00535C95">
      <w:pPr>
        <w:numPr>
          <w:ilvl w:val="0"/>
          <w:numId w:val="2"/>
        </w:num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>выбор правомерных форм поведения и способов защиты прав и интересов личности</w:t>
      </w:r>
      <w:proofErr w:type="gramStart"/>
      <w:r w:rsidRPr="00535C95">
        <w:rPr>
          <w:rFonts w:ascii="Times New Roman" w:hAnsi="Times New Roman"/>
          <w:color w:val="000000"/>
        </w:rPr>
        <w:t xml:space="preserve"> ;</w:t>
      </w:r>
      <w:proofErr w:type="gramEnd"/>
    </w:p>
    <w:p w:rsidR="00535C95" w:rsidRPr="00535C95" w:rsidRDefault="00535C95" w:rsidP="00535C95">
      <w:pPr>
        <w:numPr>
          <w:ilvl w:val="0"/>
          <w:numId w:val="2"/>
        </w:num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>изложение и аргументация собственных суждений о правовых и экономических явлениях общественной жизни;</w:t>
      </w:r>
    </w:p>
    <w:p w:rsidR="00535C95" w:rsidRPr="00535C95" w:rsidRDefault="00535C95" w:rsidP="00535C95">
      <w:pPr>
        <w:numPr>
          <w:ilvl w:val="0"/>
          <w:numId w:val="2"/>
        </w:num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>решение отдельных правовых споров с учетом социального опыта ученика;</w:t>
      </w:r>
    </w:p>
    <w:p w:rsidR="00535C95" w:rsidRPr="00535C95" w:rsidRDefault="00535C95" w:rsidP="00535C95">
      <w:pPr>
        <w:numPr>
          <w:ilvl w:val="0"/>
          <w:numId w:val="2"/>
        </w:num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>участие в обучающих играх (ролевых, ситуативных, деловых), тренингах, моделирующих ситуации из реальной жизни; выполнение творческих работ</w:t>
      </w:r>
      <w:proofErr w:type="gramStart"/>
      <w:r w:rsidRPr="00535C95">
        <w:rPr>
          <w:rFonts w:ascii="Times New Roman" w:hAnsi="Times New Roman"/>
          <w:color w:val="000000"/>
        </w:rPr>
        <w:t xml:space="preserve"> ;</w:t>
      </w:r>
      <w:proofErr w:type="gramEnd"/>
    </w:p>
    <w:p w:rsidR="00535C95" w:rsidRPr="00535C95" w:rsidRDefault="00535C95" w:rsidP="00535C95">
      <w:pPr>
        <w:numPr>
          <w:ilvl w:val="0"/>
          <w:numId w:val="2"/>
        </w:num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>конструктивное разрешение конфликтных ситуаций в моделируемых учебных задачах и в реальной жизни;</w:t>
      </w:r>
    </w:p>
    <w:p w:rsidR="00535C95" w:rsidRPr="00535C95" w:rsidRDefault="00535C95" w:rsidP="00535C95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 </w:t>
      </w:r>
    </w:p>
    <w:p w:rsidR="00535C95" w:rsidRPr="00535C95" w:rsidRDefault="00535C95" w:rsidP="00535C95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  <w:u w:val="single"/>
        </w:rPr>
        <w:t>Основное содержание (34 часа)</w:t>
      </w:r>
    </w:p>
    <w:p w:rsidR="00535C95" w:rsidRPr="00535C95" w:rsidRDefault="00535C95" w:rsidP="00535C95">
      <w:pPr>
        <w:shd w:val="clear" w:color="auto" w:fill="FFFFFF"/>
        <w:jc w:val="center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 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Государственно-правовое регулирование экономики. 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Cs/>
          <w:color w:val="000000"/>
        </w:rPr>
        <w:t>Роль права в жизни общества.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Cs/>
          <w:color w:val="000000"/>
        </w:rPr>
        <w:t>Рыночная экономика как объект воздействия права.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Cs/>
          <w:color w:val="000000"/>
        </w:rPr>
        <w:t xml:space="preserve">Государственно-правовой </w:t>
      </w:r>
      <w:proofErr w:type="gramStart"/>
      <w:r w:rsidRPr="00535C95">
        <w:rPr>
          <w:rFonts w:ascii="Times New Roman" w:hAnsi="Times New Roman"/>
          <w:iCs/>
          <w:color w:val="000000"/>
        </w:rPr>
        <w:t>контроль за</w:t>
      </w:r>
      <w:proofErr w:type="gramEnd"/>
      <w:r w:rsidRPr="00535C95">
        <w:rPr>
          <w:rFonts w:ascii="Times New Roman" w:hAnsi="Times New Roman"/>
          <w:iCs/>
          <w:color w:val="000000"/>
        </w:rPr>
        <w:t xml:space="preserve"> экономикой.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Cs/>
          <w:color w:val="000000"/>
        </w:rPr>
        <w:t>Социально-экономические права граждан.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Юридические формы предпринимательства. 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Cs/>
          <w:color w:val="000000"/>
        </w:rPr>
        <w:t>Понятие предпринимательства. Виды предпринимательства Индивидуальное предпринимательство.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Cs/>
          <w:color w:val="000000"/>
        </w:rPr>
        <w:t>Юридические лица: понятие и виды.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Cs/>
          <w:color w:val="000000"/>
        </w:rPr>
        <w:t>Виды коммерческих организаций.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Собственность. 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Cs/>
          <w:color w:val="000000"/>
        </w:rPr>
        <w:t>Законодательство, регулирующее отношения собственности.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Cs/>
          <w:color w:val="000000"/>
        </w:rPr>
        <w:t>Понятие права собственности.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Cs/>
          <w:color w:val="000000"/>
        </w:rPr>
        <w:t>Субъекты права собственности.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Cs/>
          <w:color w:val="000000"/>
        </w:rPr>
        <w:t>Право собственности граждан.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Cs/>
          <w:color w:val="000000"/>
        </w:rPr>
        <w:t>Право частной собственности юридических лиц.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Cs/>
          <w:color w:val="000000"/>
        </w:rPr>
        <w:t>Право государственной и муниципальной собственности.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Cs/>
          <w:color w:val="000000"/>
        </w:rPr>
        <w:t>Право собственности на движимое и недвижимое имущество.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Cs/>
          <w:color w:val="000000"/>
        </w:rPr>
        <w:t>Право общей собственности.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Cs/>
          <w:color w:val="000000"/>
        </w:rPr>
        <w:lastRenderedPageBreak/>
        <w:t>Способы (основания) приобретения и прекращения права собственности.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Договоры. 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Cs/>
          <w:color w:val="000000"/>
        </w:rPr>
        <w:t>Понятие договора.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t>Виды договора.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t>Порядок заключения договора.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t>Способы обеспечения исполнения договора.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t>Гражданско-правовая ответственность за неисполнение договоров.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Ценные бумаги. 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t>Понятие и виды ценных бумаг.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t>Рынок ценных бумаг и его участники.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Труд и социальная защита. 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t>Законодательство о труде.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t>Занятость и трудоустройство в Р.Ф.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t>Трудовой договор.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t>Безработица.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t>Страхование и пенсионное дело.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Банковские операции. 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t>Кредитные организации и банковская деятельность.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t>Договор займа, кредита и банковского вклада.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t>Договор банковского счета. Современные платежные средства.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Государственный бюджет. 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t>Бюджетная система Р.Ф.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t>Налоговая система Р.Ф.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t>Конкуренция</w:t>
      </w:r>
      <w:proofErr w:type="gramStart"/>
      <w:r w:rsidRPr="00535C95">
        <w:rPr>
          <w:rFonts w:ascii="Times New Roman" w:hAnsi="Times New Roman"/>
          <w:i/>
          <w:iCs/>
          <w:color w:val="000000"/>
        </w:rPr>
        <w:t xml:space="preserve"> .</w:t>
      </w:r>
      <w:proofErr w:type="gramEnd"/>
      <w:r w:rsidRPr="00535C95">
        <w:rPr>
          <w:rFonts w:ascii="Times New Roman" w:hAnsi="Times New Roman"/>
          <w:i/>
          <w:iCs/>
          <w:color w:val="000000"/>
        </w:rPr>
        <w:t>Антимонопольное законодательство.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Экономическое партнерство с другими странами. 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t>Законодательство о внешнеэкономической деятельности.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lastRenderedPageBreak/>
        <w:t>Таможенное законодательство.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Правоохранительные органы. 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t>Правоохранительная система и ее задачи.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t>Суды общей юрисдикции. Арбитражные суды.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t>Прокуратура.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t>Нотариат.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Экономические споры. 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t>Гражданские правовые споры.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t>Досудебный порядок рассмотрения споров.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t>Судебный порядок рассмотрения споров.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t>Подсудность имущественных споров. Исковая давность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t>Адвокатура.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Защита гражданских и трудовых прав. 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t>Защита права собственности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t>Защита чести, достоинства, деловой репутации.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t>Защита прав потребителей.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t>Защита прав акционеров.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i/>
          <w:iCs/>
          <w:color w:val="000000"/>
        </w:rPr>
        <w:t>Защита трудовых прав граждан. Защита трудовых прав несовершеннолетних.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 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>резерв – 2 часа</w:t>
      </w:r>
      <w:proofErr w:type="gramStart"/>
      <w:r w:rsidRPr="00535C95">
        <w:rPr>
          <w:rFonts w:ascii="Times New Roman" w:hAnsi="Times New Roman"/>
          <w:color w:val="000000"/>
        </w:rPr>
        <w:t>.</w:t>
      </w:r>
      <w:proofErr w:type="gramEnd"/>
      <w:r w:rsidRPr="00535C95">
        <w:rPr>
          <w:rFonts w:ascii="Times New Roman" w:hAnsi="Times New Roman"/>
          <w:color w:val="000000"/>
        </w:rPr>
        <w:t xml:space="preserve"> – </w:t>
      </w:r>
      <w:proofErr w:type="gramStart"/>
      <w:r w:rsidRPr="00535C95">
        <w:rPr>
          <w:rFonts w:ascii="Times New Roman" w:hAnsi="Times New Roman"/>
          <w:color w:val="000000"/>
        </w:rPr>
        <w:t>и</w:t>
      </w:r>
      <w:proofErr w:type="gramEnd"/>
      <w:r w:rsidRPr="00535C95">
        <w:rPr>
          <w:rFonts w:ascii="Times New Roman" w:hAnsi="Times New Roman"/>
          <w:color w:val="000000"/>
        </w:rPr>
        <w:t>спользуется для обобщения</w:t>
      </w:r>
    </w:p>
    <w:p w:rsidR="00535C95" w:rsidRPr="00535C95" w:rsidRDefault="00535C95" w:rsidP="00535C95">
      <w:pPr>
        <w:shd w:val="clear" w:color="auto" w:fill="FFFFFF"/>
        <w:rPr>
          <w:rFonts w:ascii="Times New Roman" w:hAnsi="Times New Roman"/>
          <w:color w:val="000000"/>
        </w:rPr>
      </w:pPr>
      <w:r w:rsidRPr="00535C95">
        <w:rPr>
          <w:rFonts w:ascii="Times New Roman" w:hAnsi="Times New Roman"/>
          <w:color w:val="000000"/>
        </w:rPr>
        <w:t xml:space="preserve"> </w:t>
      </w:r>
    </w:p>
    <w:p w:rsidR="00535C95" w:rsidRDefault="00535C95" w:rsidP="00535C95">
      <w:p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 </w:t>
      </w:r>
    </w:p>
    <w:p w:rsidR="00535C95" w:rsidRDefault="00535C95" w:rsidP="00535C95">
      <w:p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 </w:t>
      </w:r>
    </w:p>
    <w:p w:rsidR="00535C95" w:rsidRDefault="00535C95" w:rsidP="00535C95">
      <w:pPr>
        <w:shd w:val="clear" w:color="auto" w:fill="FFFFFF"/>
        <w:rPr>
          <w:rFonts w:ascii="Cambria" w:hAnsi="Cambria"/>
          <w:color w:val="000000"/>
        </w:rPr>
      </w:pPr>
    </w:p>
    <w:p w:rsidR="00535C95" w:rsidRDefault="00535C95" w:rsidP="00535C95">
      <w:pPr>
        <w:shd w:val="clear" w:color="auto" w:fill="FFFFFF"/>
        <w:rPr>
          <w:rFonts w:ascii="Cambria" w:hAnsi="Cambria"/>
          <w:color w:val="000000"/>
        </w:rPr>
      </w:pPr>
    </w:p>
    <w:p w:rsidR="00535C95" w:rsidRDefault="00535C95" w:rsidP="00535C95">
      <w:pPr>
        <w:shd w:val="clear" w:color="auto" w:fill="FFFFFF"/>
        <w:rPr>
          <w:rFonts w:ascii="Cambria" w:hAnsi="Cambria"/>
          <w:color w:val="000000"/>
        </w:rPr>
      </w:pPr>
    </w:p>
    <w:p w:rsidR="00535C95" w:rsidRDefault="00535C95" w:rsidP="00535C95">
      <w:pPr>
        <w:shd w:val="clear" w:color="auto" w:fill="FFFFFF"/>
        <w:rPr>
          <w:rFonts w:ascii="Cambria" w:hAnsi="Cambria"/>
          <w:color w:val="000000"/>
        </w:rPr>
      </w:pPr>
    </w:p>
    <w:p w:rsidR="00535C95" w:rsidRDefault="00535C95" w:rsidP="00535C95">
      <w:pPr>
        <w:shd w:val="clear" w:color="auto" w:fill="FFFFFF"/>
        <w:jc w:val="center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Тематическое планирование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"/>
        <w:gridCol w:w="8552"/>
        <w:gridCol w:w="983"/>
      </w:tblGrid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№ урока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Тема</w:t>
            </w:r>
          </w:p>
        </w:tc>
        <w:tc>
          <w:tcPr>
            <w:tcW w:w="983" w:type="dxa"/>
            <w:shd w:val="clear" w:color="auto" w:fill="FFFFFF"/>
            <w:hideMark/>
          </w:tcPr>
          <w:p w:rsidR="00535C95" w:rsidRDefault="00535C95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кол-во час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Государственно-правовое регулирование экономики. </w:t>
            </w:r>
            <w:r>
              <w:rPr>
                <w:rFonts w:ascii="Cambria" w:hAnsi="Cambria"/>
                <w:i/>
                <w:iCs/>
                <w:color w:val="000000"/>
              </w:rPr>
              <w:t>Роль права в жизни общества. Рыночная экономика как объект воздействия права.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 xml:space="preserve">Государственно-правовой контроль за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</w:rPr>
              <w:t>экономикой</w:t>
            </w:r>
            <w:proofErr w:type="gramStart"/>
            <w:r>
              <w:rPr>
                <w:rFonts w:ascii="Cambria" w:hAnsi="Cambria"/>
                <w:i/>
                <w:iCs/>
                <w:color w:val="000000"/>
              </w:rPr>
              <w:t>.С</w:t>
            </w:r>
            <w:proofErr w:type="gramEnd"/>
            <w:r>
              <w:rPr>
                <w:rFonts w:ascii="Cambria" w:hAnsi="Cambria"/>
                <w:i/>
                <w:iCs/>
                <w:color w:val="000000"/>
              </w:rPr>
              <w:t>оциально</w:t>
            </w:r>
            <w:proofErr w:type="spellEnd"/>
            <w:r>
              <w:rPr>
                <w:rFonts w:ascii="Cambria" w:hAnsi="Cambria"/>
                <w:i/>
                <w:iCs/>
                <w:color w:val="000000"/>
              </w:rPr>
              <w:t>-экономические права граждан.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Формы предпринимательства. </w:t>
            </w:r>
            <w:r>
              <w:rPr>
                <w:rFonts w:ascii="Cambria" w:hAnsi="Cambria"/>
                <w:i/>
                <w:iCs/>
                <w:color w:val="000000"/>
              </w:rPr>
              <w:t>Понятие предпринимательства. Виды предпринимательства Индивидуальное предпринимательство.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4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Виды коммерческих организаций. Деловая игра «Открытие фирмы»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5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Собственность. </w:t>
            </w:r>
            <w:r>
              <w:rPr>
                <w:rFonts w:ascii="Cambria" w:hAnsi="Cambria"/>
                <w:i/>
                <w:iCs/>
                <w:color w:val="000000"/>
              </w:rPr>
              <w:t>Законодательство, регулирующее отношения собственности. Понятие права собственности. Субъекты права собственности.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6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 xml:space="preserve">Право собственности граждан и юридических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</w:rPr>
              <w:t>лиц</w:t>
            </w:r>
            <w:proofErr w:type="gramStart"/>
            <w:r>
              <w:rPr>
                <w:rFonts w:ascii="Cambria" w:hAnsi="Cambria"/>
                <w:i/>
                <w:iCs/>
                <w:color w:val="000000"/>
              </w:rPr>
              <w:t>.П</w:t>
            </w:r>
            <w:proofErr w:type="gramEnd"/>
            <w:r>
              <w:rPr>
                <w:rFonts w:ascii="Cambria" w:hAnsi="Cambria"/>
                <w:i/>
                <w:iCs/>
                <w:color w:val="000000"/>
              </w:rPr>
              <w:t>раво</w:t>
            </w:r>
            <w:proofErr w:type="spellEnd"/>
            <w:r>
              <w:rPr>
                <w:rFonts w:ascii="Cambria" w:hAnsi="Cambria"/>
                <w:i/>
                <w:iCs/>
                <w:color w:val="000000"/>
              </w:rPr>
              <w:t xml:space="preserve"> государственной и муниципальной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</w:rPr>
              <w:t>собственности.Право</w:t>
            </w:r>
            <w:proofErr w:type="spellEnd"/>
            <w:r>
              <w:rPr>
                <w:rFonts w:ascii="Cambria" w:hAnsi="Cambria"/>
                <w:i/>
                <w:iCs/>
                <w:color w:val="000000"/>
              </w:rPr>
              <w:t xml:space="preserve"> собственности на движимое и недвижимое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</w:rPr>
              <w:t>имущество.Право</w:t>
            </w:r>
            <w:proofErr w:type="spellEnd"/>
            <w:r>
              <w:rPr>
                <w:rFonts w:ascii="Cambria" w:hAnsi="Cambria"/>
                <w:i/>
                <w:iCs/>
                <w:color w:val="000000"/>
              </w:rPr>
              <w:t xml:space="preserve"> общей собственности.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7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Решение практических задач. Способы (основания) приобретения и прекращения права собственности.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8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Ценные бумаги.</w:t>
            </w:r>
            <w:r>
              <w:rPr>
                <w:rFonts w:ascii="Cambria" w:hAnsi="Cambria"/>
                <w:i/>
                <w:iCs/>
                <w:color w:val="000000"/>
              </w:rPr>
              <w:t> Понятие и виды ценных бумаг.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spacing w:line="240" w:lineRule="atLeast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9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spacing w:line="240" w:lineRule="atLeast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Рынок ценных бумаг и его участники.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10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Договоры. </w:t>
            </w:r>
            <w:r>
              <w:rPr>
                <w:rFonts w:ascii="Cambria" w:hAnsi="Cambria"/>
                <w:i/>
                <w:iCs/>
                <w:color w:val="000000"/>
              </w:rPr>
              <w:t>Понятие договора. Виды договора.</w:t>
            </w:r>
            <w:r>
              <w:rPr>
                <w:rFonts w:ascii="Cambria" w:hAnsi="Cambria"/>
                <w:color w:val="000000"/>
              </w:rPr>
              <w:t> </w:t>
            </w:r>
            <w:r>
              <w:rPr>
                <w:rFonts w:ascii="Cambria" w:hAnsi="Cambria"/>
                <w:i/>
                <w:iCs/>
                <w:color w:val="000000"/>
              </w:rPr>
              <w:t xml:space="preserve">Порядок заключения договора. Способы обеспечения исполнения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</w:rPr>
              <w:t>договора</w:t>
            </w:r>
            <w:proofErr w:type="gramStart"/>
            <w:r>
              <w:rPr>
                <w:rFonts w:ascii="Cambria" w:hAnsi="Cambria"/>
                <w:i/>
                <w:iCs/>
                <w:color w:val="000000"/>
              </w:rPr>
              <w:t>.Г</w:t>
            </w:r>
            <w:proofErr w:type="gramEnd"/>
            <w:r>
              <w:rPr>
                <w:rFonts w:ascii="Cambria" w:hAnsi="Cambria"/>
                <w:i/>
                <w:iCs/>
                <w:color w:val="000000"/>
              </w:rPr>
              <w:t>ражданско</w:t>
            </w:r>
            <w:proofErr w:type="spellEnd"/>
            <w:r>
              <w:rPr>
                <w:rFonts w:ascii="Cambria" w:hAnsi="Cambria"/>
                <w:i/>
                <w:iCs/>
                <w:color w:val="000000"/>
              </w:rPr>
              <w:t>-правовая ответственность за неисполнение договоров.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11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Труд и социальная защита. </w:t>
            </w:r>
            <w:r>
              <w:rPr>
                <w:rFonts w:ascii="Cambria" w:hAnsi="Cambria"/>
                <w:i/>
                <w:iCs/>
                <w:color w:val="000000"/>
              </w:rPr>
              <w:t xml:space="preserve">Законодательство о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</w:rPr>
              <w:t>труде</w:t>
            </w:r>
            <w:proofErr w:type="gramStart"/>
            <w:r>
              <w:rPr>
                <w:rFonts w:ascii="Cambria" w:hAnsi="Cambria"/>
                <w:i/>
                <w:iCs/>
                <w:color w:val="000000"/>
              </w:rPr>
              <w:t>.З</w:t>
            </w:r>
            <w:proofErr w:type="gramEnd"/>
            <w:r>
              <w:rPr>
                <w:rFonts w:ascii="Cambria" w:hAnsi="Cambria"/>
                <w:i/>
                <w:iCs/>
                <w:color w:val="000000"/>
              </w:rPr>
              <w:t>анятость</w:t>
            </w:r>
            <w:proofErr w:type="spellEnd"/>
            <w:r>
              <w:rPr>
                <w:rFonts w:ascii="Cambria" w:hAnsi="Cambria"/>
                <w:i/>
                <w:iCs/>
                <w:color w:val="000000"/>
              </w:rPr>
              <w:t xml:space="preserve"> и трудоустройство в Р.Ф.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12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Трудовой договор. Безработица. Страхование и пенсионное дело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13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Банковские операции. </w:t>
            </w:r>
            <w:r>
              <w:rPr>
                <w:rFonts w:ascii="Cambria" w:hAnsi="Cambria"/>
                <w:i/>
                <w:iCs/>
                <w:color w:val="000000"/>
              </w:rPr>
              <w:t>Кредитные организации и банковская деятельность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14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 xml:space="preserve">Договор займа, кредита и банковского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</w:rPr>
              <w:t>вклада</w:t>
            </w:r>
            <w:proofErr w:type="gramStart"/>
            <w:r>
              <w:rPr>
                <w:rFonts w:ascii="Cambria" w:hAnsi="Cambria"/>
                <w:i/>
                <w:iCs/>
                <w:color w:val="000000"/>
              </w:rPr>
              <w:t>.Д</w:t>
            </w:r>
            <w:proofErr w:type="gramEnd"/>
            <w:r>
              <w:rPr>
                <w:rFonts w:ascii="Cambria" w:hAnsi="Cambria"/>
                <w:i/>
                <w:iCs/>
                <w:color w:val="000000"/>
              </w:rPr>
              <w:t>оговор</w:t>
            </w:r>
            <w:proofErr w:type="spellEnd"/>
            <w:r>
              <w:rPr>
                <w:rFonts w:ascii="Cambria" w:hAnsi="Cambria"/>
                <w:i/>
                <w:iCs/>
                <w:color w:val="000000"/>
              </w:rPr>
              <w:t xml:space="preserve"> банковского счета. Современные платежные средства.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15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Государственный бюджет. </w:t>
            </w:r>
            <w:r>
              <w:rPr>
                <w:rFonts w:ascii="Cambria" w:hAnsi="Cambria"/>
                <w:i/>
                <w:iCs/>
                <w:color w:val="000000"/>
              </w:rPr>
              <w:t>Бюджетная система Р.Ф.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16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Налоговая система Р.Ф. Конкуренция. Антимонопольное законодательство.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17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Решение практических задач по теме: «Государственный бюджет»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18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Экономическое партнерство с другими странами. </w:t>
            </w:r>
            <w:r>
              <w:rPr>
                <w:rFonts w:ascii="Cambria" w:hAnsi="Cambria"/>
                <w:i/>
                <w:iCs/>
                <w:color w:val="000000"/>
              </w:rPr>
              <w:t>Законодательство о внешнеэкономической деятельности.</w:t>
            </w:r>
            <w:r>
              <w:rPr>
                <w:rFonts w:ascii="Cambria" w:hAnsi="Cambria"/>
                <w:color w:val="000000"/>
              </w:rPr>
              <w:t> </w:t>
            </w:r>
            <w:r>
              <w:rPr>
                <w:rFonts w:ascii="Cambria" w:hAnsi="Cambria"/>
                <w:i/>
                <w:iCs/>
                <w:color w:val="000000"/>
              </w:rPr>
              <w:t>Таможенное законодательство.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19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Правоохранительные органы. </w:t>
            </w:r>
            <w:r>
              <w:rPr>
                <w:rFonts w:ascii="Cambria" w:hAnsi="Cambria"/>
                <w:i/>
                <w:iCs/>
                <w:color w:val="000000"/>
              </w:rPr>
              <w:t>Правоохранительная система и ее задачи.</w:t>
            </w:r>
            <w:r>
              <w:rPr>
                <w:rFonts w:ascii="Cambria" w:hAnsi="Cambria"/>
                <w:color w:val="000000"/>
              </w:rPr>
              <w:t> </w:t>
            </w:r>
            <w:r>
              <w:rPr>
                <w:rFonts w:ascii="Cambria" w:hAnsi="Cambria"/>
                <w:i/>
                <w:iCs/>
                <w:color w:val="000000"/>
              </w:rPr>
              <w:t>Суды общей юрисдикции. Арбитражные суды.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20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Прокуратура.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21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Нотариат. Адвокатура. Ролевая игра «Обращение к адвокату»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22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Решение практических задач по теме: «</w:t>
            </w:r>
            <w:r>
              <w:rPr>
                <w:rFonts w:ascii="Cambria" w:hAnsi="Cambria"/>
                <w:color w:val="000000"/>
              </w:rPr>
              <w:t>Правоохранительные органы»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23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Экономические споры. </w:t>
            </w:r>
            <w:r>
              <w:rPr>
                <w:rFonts w:ascii="Cambria" w:hAnsi="Cambria"/>
                <w:i/>
                <w:iCs/>
                <w:color w:val="000000"/>
              </w:rPr>
              <w:t>Гражданские правовые споры.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.</w:t>
            </w:r>
            <w:r>
              <w:rPr>
                <w:rFonts w:ascii="Cambria" w:hAnsi="Cambria"/>
                <w:i/>
                <w:iCs/>
                <w:color w:val="000000"/>
              </w:rPr>
              <w:t xml:space="preserve">Досудебный порядок рассмотрения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</w:rPr>
              <w:t>споров</w:t>
            </w:r>
            <w:proofErr w:type="gramStart"/>
            <w:r>
              <w:rPr>
                <w:rFonts w:ascii="Cambria" w:hAnsi="Cambria"/>
                <w:i/>
                <w:iCs/>
                <w:color w:val="000000"/>
              </w:rPr>
              <w:t>.С</w:t>
            </w:r>
            <w:proofErr w:type="gramEnd"/>
            <w:r>
              <w:rPr>
                <w:rFonts w:ascii="Cambria" w:hAnsi="Cambria"/>
                <w:i/>
                <w:iCs/>
                <w:color w:val="000000"/>
              </w:rPr>
              <w:t>удебный</w:t>
            </w:r>
            <w:proofErr w:type="spellEnd"/>
            <w:r>
              <w:rPr>
                <w:rFonts w:ascii="Cambria" w:hAnsi="Cambria"/>
                <w:i/>
                <w:iCs/>
                <w:color w:val="000000"/>
              </w:rPr>
              <w:t xml:space="preserve"> порядок рассмотрения споров.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25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Подсудность имущественных споров. Исковая давность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lastRenderedPageBreak/>
              <w:t>26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Решение практических задач по теме: «Экономические споры»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27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Защита гражданских и трудовых прав. </w:t>
            </w:r>
            <w:r>
              <w:rPr>
                <w:rFonts w:ascii="Cambria" w:hAnsi="Cambria"/>
                <w:i/>
                <w:iCs/>
                <w:color w:val="000000"/>
              </w:rPr>
              <w:t>Защита права собственности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28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Защита чести, достоинства, деловой репутации.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29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Решение практических задач. Защита прав потребителей.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30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Защита прав акционеров.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31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Защита трудовых прав граждан. Защита трудовых прав несовершеннолетних.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32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Решение практических задач по теме: «</w:t>
            </w:r>
            <w:r>
              <w:rPr>
                <w:rFonts w:ascii="Cambria" w:hAnsi="Cambria"/>
                <w:color w:val="000000"/>
              </w:rPr>
              <w:t>Защита гражданских и трудовых прав»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33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 w:rsidP="00807D59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Обобщающее повторение по курсу «</w:t>
            </w:r>
            <w:r w:rsidR="00807D59">
              <w:rPr>
                <w:rFonts w:ascii="Cambria" w:hAnsi="Cambria"/>
                <w:i/>
                <w:iCs/>
                <w:color w:val="000000"/>
              </w:rPr>
              <w:t>Формирование функциональной грамотности в обществознании</w:t>
            </w:r>
            <w:r>
              <w:rPr>
                <w:rFonts w:ascii="Cambria" w:hAnsi="Cambria"/>
                <w:i/>
                <w:iCs/>
                <w:color w:val="000000"/>
              </w:rPr>
              <w:t>»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  <w:tr w:rsidR="00535C95" w:rsidTr="00535C95">
        <w:tc>
          <w:tcPr>
            <w:tcW w:w="961" w:type="dxa"/>
            <w:shd w:val="clear" w:color="auto" w:fill="FFFFFF"/>
            <w:hideMark/>
          </w:tcPr>
          <w:p w:rsidR="00535C95" w:rsidRDefault="00535C95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34</w:t>
            </w:r>
          </w:p>
        </w:tc>
        <w:tc>
          <w:tcPr>
            <w:tcW w:w="8552" w:type="dxa"/>
            <w:shd w:val="clear" w:color="auto" w:fill="FFFFFF"/>
            <w:hideMark/>
          </w:tcPr>
          <w:p w:rsidR="00535C95" w:rsidRDefault="00535C95" w:rsidP="00807D59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</w:rPr>
              <w:t>Итог</w:t>
            </w:r>
            <w:r w:rsidR="00807D59">
              <w:rPr>
                <w:rFonts w:ascii="Cambria" w:hAnsi="Cambria"/>
                <w:i/>
                <w:iCs/>
                <w:color w:val="000000"/>
              </w:rPr>
              <w:t>овая тестовая работа за курс «</w:t>
            </w:r>
            <w:r w:rsidR="00807D59">
              <w:rPr>
                <w:rFonts w:ascii="Cambria" w:hAnsi="Cambria"/>
                <w:i/>
                <w:iCs/>
                <w:color w:val="000000"/>
              </w:rPr>
              <w:t>Формирование функциональной грамотности в обществознании</w:t>
            </w:r>
            <w:r>
              <w:rPr>
                <w:rFonts w:ascii="Cambria" w:hAnsi="Cambria"/>
                <w:i/>
                <w:iCs/>
                <w:color w:val="000000"/>
              </w:rPr>
              <w:t>»</w:t>
            </w:r>
          </w:p>
        </w:tc>
        <w:tc>
          <w:tcPr>
            <w:tcW w:w="983" w:type="dxa"/>
            <w:shd w:val="clear" w:color="auto" w:fill="FFFFFF"/>
          </w:tcPr>
          <w:p w:rsidR="00535C95" w:rsidRDefault="000B23AD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</w:tr>
    </w:tbl>
    <w:p w:rsidR="00535C95" w:rsidRDefault="00535C95" w:rsidP="00535C95">
      <w:pPr>
        <w:rPr>
          <w:rFonts w:ascii="Cambria" w:hAnsi="Cambria"/>
        </w:rPr>
      </w:pPr>
      <w:r>
        <w:rPr>
          <w:rFonts w:ascii="Cambria" w:hAnsi="Cambria"/>
          <w:color w:val="252525"/>
          <w:shd w:val="clear" w:color="auto" w:fill="FFFFFF"/>
        </w:rPr>
        <w:t>Требования к уровню подготовки</w:t>
      </w:r>
    </w:p>
    <w:p w:rsidR="00535C95" w:rsidRDefault="00535C95" w:rsidP="00535C95">
      <w:p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Курс расширяет знания учащихся и включает новые, не содержащиеся в базовых программах по обществознанию, экономике и праву.</w:t>
      </w:r>
    </w:p>
    <w:p w:rsidR="00535C95" w:rsidRDefault="00535C95" w:rsidP="00535C95">
      <w:p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В результате изучения уровне ученик должен</w:t>
      </w:r>
    </w:p>
    <w:p w:rsidR="00535C95" w:rsidRDefault="00535C95" w:rsidP="00535C95">
      <w:p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знать/понимать: систему и структуру права, современные правовые системы; общие правила применения права; органы и способы международно-правовой защиты прав человека; смысл основных теоретических положений экономической науки; основные юридические профессии;</w:t>
      </w:r>
    </w:p>
    <w:p w:rsidR="00535C95" w:rsidRDefault="00535C95" w:rsidP="00535C95">
      <w:p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- смысл основных теоретических положений экономической науки;</w:t>
      </w:r>
    </w:p>
    <w:p w:rsidR="00535C95" w:rsidRDefault="00535C95" w:rsidP="00535C95">
      <w:p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- основные экономические принципы функционирования семьи, фирмы, рынка и государства;</w:t>
      </w:r>
    </w:p>
    <w:p w:rsidR="00535C95" w:rsidRDefault="00535C95" w:rsidP="00535C95">
      <w:p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- освоение учащимися знаний рационального потребления, теории потребительского поведения и защиты прав потребителя;</w:t>
      </w:r>
    </w:p>
    <w:p w:rsidR="00535C95" w:rsidRDefault="00535C95" w:rsidP="00535C95">
      <w:p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- знать ответственность налогоплательщика </w:t>
      </w:r>
      <w:r w:rsidR="000B23AD">
        <w:rPr>
          <w:rFonts w:ascii="Cambria" w:hAnsi="Cambria"/>
          <w:color w:val="000000"/>
        </w:rPr>
        <w:t xml:space="preserve">в </w:t>
      </w:r>
      <w:r>
        <w:rPr>
          <w:rFonts w:ascii="Cambria" w:hAnsi="Cambria"/>
          <w:color w:val="000000"/>
        </w:rPr>
        <w:t>случае нарушения закона</w:t>
      </w:r>
    </w:p>
    <w:p w:rsidR="00535C95" w:rsidRDefault="00535C95" w:rsidP="00535C95">
      <w:p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уметь</w:t>
      </w:r>
    </w:p>
    <w:p w:rsidR="00535C95" w:rsidRDefault="00535C95" w:rsidP="00535C95">
      <w:pPr>
        <w:numPr>
          <w:ilvl w:val="0"/>
          <w:numId w:val="3"/>
        </w:numPr>
        <w:shd w:val="clear" w:color="auto" w:fill="FFFFFF"/>
        <w:rPr>
          <w:rFonts w:ascii="Cambria" w:hAnsi="Cambria"/>
          <w:color w:val="000000"/>
        </w:rPr>
      </w:pPr>
      <w:proofErr w:type="gramStart"/>
      <w:r>
        <w:rPr>
          <w:rFonts w:ascii="Cambria" w:hAnsi="Cambria"/>
          <w:i/>
          <w:iCs/>
          <w:color w:val="000000"/>
        </w:rPr>
        <w:t>характеризовать:</w:t>
      </w:r>
      <w:r>
        <w:rPr>
          <w:rFonts w:ascii="Cambria" w:hAnsi="Cambria"/>
          <w:color w:val="000000"/>
        </w:rPr>
        <w:t xml:space="preserve"> право как элемент культуры общества; систему законодательства; основные отрасли права; систему конституционных прав и свобод человека и гражданина; механизм реализации и защиты; принципы организации и деятельности органов государственной власти; порядок рассмотрения гражданских, трудовых, административно-правовых споров; порядок заключения и расторжения трудовых договоров; формы социальной защиты и социального обеспечения; порядок получения платных образовательных услуг;</w:t>
      </w:r>
      <w:proofErr w:type="gramEnd"/>
      <w:r>
        <w:rPr>
          <w:rFonts w:ascii="Cambria" w:hAnsi="Cambria"/>
          <w:color w:val="000000"/>
        </w:rPr>
        <w:t xml:space="preserve"> предмет и метод экономической науки, факторы производства, основные виды налогов, банковскую систему, рынок труда.</w:t>
      </w:r>
    </w:p>
    <w:p w:rsidR="00535C95" w:rsidRDefault="00535C95" w:rsidP="00535C95">
      <w:pPr>
        <w:numPr>
          <w:ilvl w:val="0"/>
          <w:numId w:val="3"/>
        </w:numPr>
        <w:shd w:val="clear" w:color="auto" w:fill="FFFFFF"/>
        <w:rPr>
          <w:rFonts w:ascii="Cambria" w:hAnsi="Cambria"/>
          <w:color w:val="000000"/>
        </w:rPr>
      </w:pPr>
      <w:proofErr w:type="gramStart"/>
      <w:r>
        <w:rPr>
          <w:rFonts w:ascii="Cambria" w:hAnsi="Cambria"/>
          <w:i/>
          <w:iCs/>
          <w:color w:val="000000"/>
        </w:rPr>
        <w:t>объяснять:</w:t>
      </w:r>
      <w:r>
        <w:rPr>
          <w:rFonts w:ascii="Cambria" w:hAnsi="Cambria"/>
          <w:color w:val="000000"/>
        </w:rPr>
        <w:t xml:space="preserve"> происхождение государства и права, их взаимосвязь; механизм правового регулирования; содержание основных понятий и категорий базовых отраслей права; содержание прав, обязанностей и ответственности гражданина как участника </w:t>
      </w:r>
      <w:r>
        <w:rPr>
          <w:rFonts w:ascii="Cambria" w:hAnsi="Cambria"/>
          <w:color w:val="000000"/>
        </w:rPr>
        <w:lastRenderedPageBreak/>
        <w:t>конкретных правоотношений; особенности правоотношений, регулируемых публичным и частным правом; экономические явления с помощью альтернативной стоимости; выгоды обмена; закон спроса; причины неравенства доходов; роль минимальной оплаты труда;</w:t>
      </w:r>
      <w:proofErr w:type="gramEnd"/>
      <w:r>
        <w:rPr>
          <w:rFonts w:ascii="Cambria" w:hAnsi="Cambria"/>
          <w:color w:val="000000"/>
        </w:rPr>
        <w:t xml:space="preserve"> последствия инфляции.</w:t>
      </w:r>
    </w:p>
    <w:p w:rsidR="00535C95" w:rsidRDefault="00535C95" w:rsidP="00535C95">
      <w:pPr>
        <w:numPr>
          <w:ilvl w:val="0"/>
          <w:numId w:val="3"/>
        </w:numPr>
        <w:shd w:val="clear" w:color="auto" w:fill="FFFFFF"/>
        <w:rPr>
          <w:rFonts w:ascii="Cambria" w:hAnsi="Cambria"/>
          <w:color w:val="000000"/>
        </w:rPr>
      </w:pPr>
      <w:proofErr w:type="gramStart"/>
      <w:r>
        <w:rPr>
          <w:rFonts w:ascii="Cambria" w:hAnsi="Cambria"/>
          <w:i/>
          <w:iCs/>
          <w:color w:val="000000"/>
        </w:rPr>
        <w:t>различать:</w:t>
      </w:r>
      <w:r>
        <w:rPr>
          <w:rFonts w:ascii="Cambria" w:hAnsi="Cambria"/>
          <w:color w:val="000000"/>
        </w:rPr>
        <w:t xml:space="preserve"> формы (источники) права, субъектов права; виды судопроизводства; основания и порядок назначения наказания; полномочия органов внутренних дел, прокуратуры, адвоката, нотариуса, международных органов защиты прав человека; объекты гражданского оборота; организационно-правовые формы предпринимательской деятельности; имущественные и неимущественные права и способы их защиты; отдельные виды гражданско-правовых договоров;</w:t>
      </w:r>
      <w:proofErr w:type="gramEnd"/>
      <w:r>
        <w:rPr>
          <w:rFonts w:ascii="Cambria" w:hAnsi="Cambria"/>
          <w:color w:val="000000"/>
        </w:rPr>
        <w:t xml:space="preserve"> спрос и величину спроса, предложение и величину предложения, рыночные структуры, безработных и незанятых, акции и облигации.</w:t>
      </w:r>
    </w:p>
    <w:p w:rsidR="00535C95" w:rsidRDefault="00535C95" w:rsidP="00535C95">
      <w:pPr>
        <w:numPr>
          <w:ilvl w:val="0"/>
          <w:numId w:val="3"/>
        </w:num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i/>
          <w:iCs/>
          <w:color w:val="000000"/>
        </w:rPr>
        <w:t>приводить примеры:</w:t>
      </w:r>
      <w:r>
        <w:rPr>
          <w:rFonts w:ascii="Cambria" w:hAnsi="Cambria"/>
          <w:color w:val="000000"/>
        </w:rPr>
        <w:t xml:space="preserve"> различных видов правоотношений, правонарушений, ответственности; гарантий реализации основных конституционных прав; экологических правонарушений и ответственности за причинение вреда окружающей среде; общепризнанных принципов и норм международного права; правоприменительной практики; взаимодействия рынков; прямых и косвенных налогов</w:t>
      </w:r>
    </w:p>
    <w:p w:rsidR="00535C95" w:rsidRDefault="00535C95" w:rsidP="00535C95">
      <w:pPr>
        <w:numPr>
          <w:ilvl w:val="0"/>
          <w:numId w:val="3"/>
        </w:num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i/>
          <w:iCs/>
          <w:color w:val="000000"/>
        </w:rPr>
        <w:t>оценивать</w:t>
      </w:r>
      <w:r>
        <w:rPr>
          <w:rFonts w:ascii="Cambria" w:hAnsi="Cambria"/>
          <w:color w:val="000000"/>
        </w:rPr>
        <w:t xml:space="preserve"> поведение людей с точки зрения социальных норм, экономической рациональности;</w:t>
      </w:r>
    </w:p>
    <w:p w:rsidR="00535C95" w:rsidRDefault="00535C95" w:rsidP="00535C95">
      <w:pPr>
        <w:numPr>
          <w:ilvl w:val="0"/>
          <w:numId w:val="3"/>
        </w:num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i/>
          <w:iCs/>
          <w:color w:val="000000"/>
        </w:rPr>
        <w:t>решать</w:t>
      </w:r>
      <w:r>
        <w:rPr>
          <w:rFonts w:ascii="Cambria" w:hAnsi="Cambria"/>
          <w:color w:val="000000"/>
        </w:rPr>
        <w:t xml:space="preserve"> познавательные и практические задачи в рамках изученного материала, отражающие типичные ситуации в различных сферах деятельности человека; кривые спроса и предложения, графики изменений рыночной ситуации в результате изменения цен на факторы производства, товары-заменители и дополняющие товары.</w:t>
      </w:r>
    </w:p>
    <w:p w:rsidR="00535C95" w:rsidRDefault="00535C95" w:rsidP="00535C95">
      <w:pPr>
        <w:numPr>
          <w:ilvl w:val="0"/>
          <w:numId w:val="3"/>
        </w:num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i/>
          <w:iCs/>
          <w:color w:val="000000"/>
        </w:rPr>
        <w:t>осуществлять поиск</w:t>
      </w:r>
      <w:r>
        <w:rPr>
          <w:rFonts w:ascii="Cambria" w:hAnsi="Cambria"/>
          <w:color w:val="000000"/>
        </w:rPr>
        <w:t xml:space="preserve"> социальной информации по заданной теме из различных ее носителей (материалы СМИ, учебный текст и другие адаптированные источники); различать в социальной информации факты и мнения;</w:t>
      </w:r>
    </w:p>
    <w:p w:rsidR="00535C95" w:rsidRDefault="00535C95" w:rsidP="00535C95">
      <w:pPr>
        <w:numPr>
          <w:ilvl w:val="0"/>
          <w:numId w:val="3"/>
        </w:num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i/>
          <w:iCs/>
          <w:color w:val="000000"/>
        </w:rPr>
        <w:t>самостоятельно составлять</w:t>
      </w:r>
      <w:r>
        <w:rPr>
          <w:rFonts w:ascii="Cambria" w:hAnsi="Cambria"/>
          <w:color w:val="000000"/>
        </w:rPr>
        <w:t xml:space="preserve"> простейшие виды правовых документов (записки, заявления, справки и т.п.).</w:t>
      </w:r>
    </w:p>
    <w:p w:rsidR="00535C95" w:rsidRDefault="00535C95" w:rsidP="00535C95">
      <w:p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Cambria" w:hAnsi="Cambria"/>
          <w:color w:val="000000"/>
        </w:rPr>
        <w:t>для</w:t>
      </w:r>
      <w:proofErr w:type="gramEnd"/>
      <w:r>
        <w:rPr>
          <w:rFonts w:ascii="Cambria" w:hAnsi="Cambria"/>
          <w:color w:val="000000"/>
        </w:rPr>
        <w:t>:</w:t>
      </w:r>
    </w:p>
    <w:p w:rsidR="00535C95" w:rsidRDefault="00535C95" w:rsidP="00535C95">
      <w:pPr>
        <w:numPr>
          <w:ilvl w:val="0"/>
          <w:numId w:val="4"/>
        </w:num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поиска, анализа, интерпретации и использования правовой информации;</w:t>
      </w:r>
    </w:p>
    <w:p w:rsidR="00535C95" w:rsidRDefault="00535C95" w:rsidP="00535C95">
      <w:pPr>
        <w:numPr>
          <w:ilvl w:val="0"/>
          <w:numId w:val="4"/>
        </w:num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анализа текстов законодательных актов, норм права с точки зрения конкретных условий их реализации;</w:t>
      </w:r>
    </w:p>
    <w:p w:rsidR="00535C95" w:rsidRDefault="00535C95" w:rsidP="00535C95">
      <w:pPr>
        <w:numPr>
          <w:ilvl w:val="0"/>
          <w:numId w:val="4"/>
        </w:num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изложения и аргументации собственных суждений о происходящих событиях и явлениях с точки зрения права;</w:t>
      </w:r>
    </w:p>
    <w:p w:rsidR="00535C95" w:rsidRDefault="00535C95" w:rsidP="00535C95">
      <w:pPr>
        <w:numPr>
          <w:ilvl w:val="0"/>
          <w:numId w:val="4"/>
        </w:num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применения правил (норм) отношений, направленных на согласование интересов различных сторон (на заданных примерах);</w:t>
      </w:r>
    </w:p>
    <w:p w:rsidR="00535C95" w:rsidRDefault="00535C95" w:rsidP="00535C95">
      <w:pPr>
        <w:numPr>
          <w:ilvl w:val="0"/>
          <w:numId w:val="4"/>
        </w:num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осуществления учебных исследований и проектов по правовой тематике;</w:t>
      </w:r>
    </w:p>
    <w:p w:rsidR="00535C95" w:rsidRDefault="00535C95" w:rsidP="00535C95">
      <w:pPr>
        <w:numPr>
          <w:ilvl w:val="0"/>
          <w:numId w:val="4"/>
        </w:num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выбора соответствующих закону форм поведения и действий в типичных жизненных ситуациях, урегулированных правом; определения способов реализации прав и свобод, а также защиты нарушенных прав; способы и порядок разрешения споров;</w:t>
      </w:r>
    </w:p>
    <w:p w:rsidR="00535C95" w:rsidRDefault="00535C95" w:rsidP="00535C95">
      <w:pPr>
        <w:numPr>
          <w:ilvl w:val="0"/>
          <w:numId w:val="4"/>
        </w:num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общей ориентации в актуальных общественных событиях и процессах;</w:t>
      </w:r>
    </w:p>
    <w:p w:rsidR="00535C95" w:rsidRDefault="00535C95" w:rsidP="00535C95">
      <w:pPr>
        <w:numPr>
          <w:ilvl w:val="0"/>
          <w:numId w:val="4"/>
        </w:num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нравственной и правовой оценки конкретных поступков людей;</w:t>
      </w:r>
    </w:p>
    <w:p w:rsidR="00535C95" w:rsidRDefault="00535C95" w:rsidP="00535C95">
      <w:pPr>
        <w:numPr>
          <w:ilvl w:val="0"/>
          <w:numId w:val="4"/>
        </w:num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реализации и защиты прав человека и гражданина.</w:t>
      </w:r>
    </w:p>
    <w:p w:rsidR="00535C95" w:rsidRDefault="00535C95" w:rsidP="00535C95">
      <w:p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lastRenderedPageBreak/>
        <w:t xml:space="preserve"> </w:t>
      </w:r>
    </w:p>
    <w:p w:rsidR="00535C95" w:rsidRDefault="00535C95" w:rsidP="00535C95">
      <w:pPr>
        <w:shd w:val="clear" w:color="auto" w:fill="FFFFFF"/>
        <w:jc w:val="center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Формы контроля</w:t>
      </w:r>
    </w:p>
    <w:p w:rsidR="00535C95" w:rsidRDefault="00535C95" w:rsidP="00535C95">
      <w:pPr>
        <w:numPr>
          <w:ilvl w:val="0"/>
          <w:numId w:val="5"/>
        </w:num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i/>
          <w:iCs/>
          <w:color w:val="000000"/>
        </w:rPr>
        <w:t>- при текущем контроле</w:t>
      </w:r>
      <w:r>
        <w:rPr>
          <w:rFonts w:ascii="Cambria" w:hAnsi="Cambria"/>
          <w:color w:val="000000"/>
        </w:rPr>
        <w:t>: фронтальный опрос, индивидуальные задания (письменно и устно), самостоятельные работы;</w:t>
      </w:r>
    </w:p>
    <w:p w:rsidR="00535C95" w:rsidRDefault="00535C95" w:rsidP="00535C95">
      <w:pPr>
        <w:numPr>
          <w:ilvl w:val="0"/>
          <w:numId w:val="5"/>
        </w:num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- </w:t>
      </w:r>
      <w:r>
        <w:rPr>
          <w:rFonts w:ascii="Cambria" w:hAnsi="Cambria"/>
          <w:i/>
          <w:iCs/>
          <w:color w:val="000000"/>
        </w:rPr>
        <w:t>при промежуточном контроле</w:t>
      </w:r>
      <w:r>
        <w:rPr>
          <w:rFonts w:ascii="Cambria" w:hAnsi="Cambria"/>
          <w:color w:val="000000"/>
        </w:rPr>
        <w:t xml:space="preserve"> (в конце изучения каждого раздела): решение практических задач</w:t>
      </w:r>
    </w:p>
    <w:p w:rsidR="00535C95" w:rsidRDefault="00535C95" w:rsidP="00535C95">
      <w:pPr>
        <w:numPr>
          <w:ilvl w:val="0"/>
          <w:numId w:val="5"/>
        </w:num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Программой предусмотрено сочетание различных форм и методов обучения: уроки – деловые игры, практикумы, уроки-защиты тематических работ, экскурсии и самостоятельные работы, а так же решение тестов, задач и проблемных ситуаций, которые способствуют более эффективному решению образовательных задач</w:t>
      </w:r>
    </w:p>
    <w:p w:rsidR="00535C95" w:rsidRDefault="00535C95" w:rsidP="00535C95">
      <w:pPr>
        <w:rPr>
          <w:rFonts w:ascii="Cambria" w:hAnsi="Cambria"/>
        </w:rPr>
      </w:pPr>
      <w:r>
        <w:rPr>
          <w:rFonts w:ascii="Cambria" w:hAnsi="Cambria"/>
          <w:i/>
          <w:iCs/>
          <w:color w:val="252525"/>
          <w:shd w:val="clear" w:color="auto" w:fill="FFFFFF"/>
        </w:rPr>
        <w:t>УМК курса.</w:t>
      </w:r>
      <w:r>
        <w:rPr>
          <w:rFonts w:ascii="Cambria" w:hAnsi="Cambria"/>
          <w:color w:val="252525"/>
          <w:shd w:val="clear" w:color="auto" w:fill="FFFFFF"/>
        </w:rPr>
        <w:t xml:space="preserve"> 1.Учебник «Право и экономика» 10-11 </w:t>
      </w:r>
      <w:proofErr w:type="spellStart"/>
      <w:r>
        <w:rPr>
          <w:rFonts w:ascii="Cambria" w:hAnsi="Cambria"/>
          <w:color w:val="252525"/>
          <w:shd w:val="clear" w:color="auto" w:fill="FFFFFF"/>
        </w:rPr>
        <w:t>кл</w:t>
      </w:r>
      <w:proofErr w:type="spellEnd"/>
      <w:r>
        <w:rPr>
          <w:rFonts w:ascii="Cambria" w:hAnsi="Cambria"/>
          <w:color w:val="252525"/>
          <w:shd w:val="clear" w:color="auto" w:fill="FFFFFF"/>
        </w:rPr>
        <w:t xml:space="preserve"> Т.В. </w:t>
      </w:r>
      <w:proofErr w:type="spellStart"/>
      <w:r>
        <w:rPr>
          <w:rFonts w:ascii="Cambria" w:hAnsi="Cambria"/>
          <w:color w:val="252525"/>
          <w:shd w:val="clear" w:color="auto" w:fill="FFFFFF"/>
        </w:rPr>
        <w:t>Кашанина</w:t>
      </w:r>
      <w:proofErr w:type="spellEnd"/>
      <w:r>
        <w:rPr>
          <w:rFonts w:ascii="Cambria" w:hAnsi="Cambria"/>
          <w:color w:val="252525"/>
          <w:shd w:val="clear" w:color="auto" w:fill="FFFFFF"/>
        </w:rPr>
        <w:t xml:space="preserve">, А.В. </w:t>
      </w:r>
      <w:proofErr w:type="spellStart"/>
      <w:r>
        <w:rPr>
          <w:rFonts w:ascii="Cambria" w:hAnsi="Cambria"/>
          <w:color w:val="252525"/>
          <w:shd w:val="clear" w:color="auto" w:fill="FFFFFF"/>
        </w:rPr>
        <w:t>Кашанин</w:t>
      </w:r>
      <w:proofErr w:type="spellEnd"/>
      <w:r>
        <w:rPr>
          <w:rFonts w:ascii="Cambria" w:hAnsi="Cambria"/>
          <w:color w:val="252525"/>
          <w:shd w:val="clear" w:color="auto" w:fill="FFFFFF"/>
        </w:rPr>
        <w:t>, М., «Вита-пресс», 2001г.</w:t>
      </w:r>
    </w:p>
    <w:p w:rsidR="00535C95" w:rsidRDefault="00535C95" w:rsidP="00535C95">
      <w:p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2.Учебник « Экономика» 10-11 </w:t>
      </w:r>
      <w:proofErr w:type="spellStart"/>
      <w:r>
        <w:rPr>
          <w:rFonts w:ascii="Cambria" w:hAnsi="Cambria"/>
          <w:color w:val="000000"/>
        </w:rPr>
        <w:t>кл</w:t>
      </w:r>
      <w:proofErr w:type="spellEnd"/>
      <w:r>
        <w:rPr>
          <w:rFonts w:ascii="Cambria" w:hAnsi="Cambria"/>
          <w:color w:val="000000"/>
        </w:rPr>
        <w:t xml:space="preserve">. В.И. </w:t>
      </w:r>
      <w:proofErr w:type="spellStart"/>
      <w:r>
        <w:rPr>
          <w:rFonts w:ascii="Cambria" w:hAnsi="Cambria"/>
          <w:color w:val="000000"/>
        </w:rPr>
        <w:t>Липсиц</w:t>
      </w:r>
      <w:proofErr w:type="spellEnd"/>
      <w:r>
        <w:rPr>
          <w:rFonts w:ascii="Cambria" w:hAnsi="Cambria"/>
          <w:color w:val="000000"/>
        </w:rPr>
        <w:t xml:space="preserve"> М., «Вита-пресс», 2001г</w:t>
      </w:r>
    </w:p>
    <w:p w:rsidR="00535C95" w:rsidRDefault="00535C95" w:rsidP="00535C95">
      <w:p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3. Методическое пособие </w:t>
      </w:r>
      <w:r>
        <w:rPr>
          <w:rFonts w:ascii="Cambria" w:hAnsi="Cambria"/>
          <w:i/>
          <w:iCs/>
          <w:color w:val="000000"/>
        </w:rPr>
        <w:t>«</w:t>
      </w:r>
      <w:r>
        <w:rPr>
          <w:rFonts w:ascii="Cambria" w:hAnsi="Cambria"/>
          <w:color w:val="000000"/>
        </w:rPr>
        <w:t xml:space="preserve">Право и экономика» 10-11 </w:t>
      </w:r>
      <w:proofErr w:type="spellStart"/>
      <w:r>
        <w:rPr>
          <w:rFonts w:ascii="Cambria" w:hAnsi="Cambria"/>
          <w:color w:val="000000"/>
        </w:rPr>
        <w:t>кл</w:t>
      </w:r>
      <w:proofErr w:type="spellEnd"/>
      <w:r>
        <w:rPr>
          <w:rFonts w:ascii="Cambria" w:hAnsi="Cambria"/>
          <w:color w:val="000000"/>
        </w:rPr>
        <w:t xml:space="preserve"> Т.В. </w:t>
      </w:r>
      <w:proofErr w:type="spellStart"/>
      <w:r>
        <w:rPr>
          <w:rFonts w:ascii="Cambria" w:hAnsi="Cambria"/>
          <w:color w:val="000000"/>
        </w:rPr>
        <w:t>Кашанина</w:t>
      </w:r>
      <w:proofErr w:type="spellEnd"/>
      <w:r>
        <w:rPr>
          <w:rFonts w:ascii="Cambria" w:hAnsi="Cambria"/>
          <w:color w:val="000000"/>
        </w:rPr>
        <w:t xml:space="preserve">, А.В. </w:t>
      </w:r>
      <w:proofErr w:type="spellStart"/>
      <w:r>
        <w:rPr>
          <w:rFonts w:ascii="Cambria" w:hAnsi="Cambria"/>
          <w:color w:val="000000"/>
        </w:rPr>
        <w:t>Кашанин</w:t>
      </w:r>
      <w:proofErr w:type="spellEnd"/>
      <w:r>
        <w:rPr>
          <w:rFonts w:ascii="Cambria" w:hAnsi="Cambria"/>
          <w:color w:val="000000"/>
        </w:rPr>
        <w:t>, М., «Новый учебник», 2001г</w:t>
      </w:r>
    </w:p>
    <w:p w:rsidR="00535C95" w:rsidRDefault="00535C95" w:rsidP="00535C95">
      <w:p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4.Хрестоматия </w:t>
      </w:r>
      <w:r>
        <w:rPr>
          <w:rFonts w:ascii="Cambria" w:hAnsi="Cambria"/>
          <w:i/>
          <w:iCs/>
          <w:color w:val="000000"/>
        </w:rPr>
        <w:t>«</w:t>
      </w:r>
      <w:r>
        <w:rPr>
          <w:rFonts w:ascii="Cambria" w:hAnsi="Cambria"/>
          <w:color w:val="000000"/>
        </w:rPr>
        <w:t xml:space="preserve">Право и экономика» 10-11 </w:t>
      </w:r>
      <w:proofErr w:type="spellStart"/>
      <w:r>
        <w:rPr>
          <w:rFonts w:ascii="Cambria" w:hAnsi="Cambria"/>
          <w:color w:val="000000"/>
        </w:rPr>
        <w:t>кл</w:t>
      </w:r>
      <w:proofErr w:type="spellEnd"/>
      <w:r>
        <w:rPr>
          <w:rFonts w:ascii="Cambria" w:hAnsi="Cambria"/>
          <w:color w:val="000000"/>
        </w:rPr>
        <w:t xml:space="preserve"> Т.В. </w:t>
      </w:r>
      <w:proofErr w:type="spellStart"/>
      <w:r>
        <w:rPr>
          <w:rFonts w:ascii="Cambria" w:hAnsi="Cambria"/>
          <w:color w:val="000000"/>
        </w:rPr>
        <w:t>Кашанина</w:t>
      </w:r>
      <w:proofErr w:type="spellEnd"/>
      <w:r>
        <w:rPr>
          <w:rFonts w:ascii="Cambria" w:hAnsi="Cambria"/>
          <w:color w:val="000000"/>
        </w:rPr>
        <w:t xml:space="preserve">, А.В. </w:t>
      </w:r>
      <w:proofErr w:type="spellStart"/>
      <w:r>
        <w:rPr>
          <w:rFonts w:ascii="Cambria" w:hAnsi="Cambria"/>
          <w:color w:val="000000"/>
        </w:rPr>
        <w:t>Кашанин</w:t>
      </w:r>
      <w:proofErr w:type="spellEnd"/>
      <w:r>
        <w:rPr>
          <w:rFonts w:ascii="Cambria" w:hAnsi="Cambria"/>
          <w:color w:val="000000"/>
        </w:rPr>
        <w:t>, М., «Вита-пресс», 2001г</w:t>
      </w:r>
    </w:p>
    <w:p w:rsidR="00535C95" w:rsidRDefault="00535C95" w:rsidP="00535C95">
      <w:p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5. Учебно-методическое пособие «Обществознание» Л.П. </w:t>
      </w:r>
      <w:proofErr w:type="spellStart"/>
      <w:r>
        <w:rPr>
          <w:rFonts w:ascii="Cambria" w:hAnsi="Cambria"/>
          <w:color w:val="000000"/>
        </w:rPr>
        <w:t>Кураков</w:t>
      </w:r>
      <w:proofErr w:type="spellEnd"/>
      <w:r>
        <w:rPr>
          <w:rFonts w:ascii="Cambria" w:hAnsi="Cambria"/>
          <w:color w:val="000000"/>
        </w:rPr>
        <w:t xml:space="preserve"> ЧГУ.2004</w:t>
      </w:r>
    </w:p>
    <w:p w:rsidR="00535C95" w:rsidRDefault="00535C95" w:rsidP="00535C95">
      <w:p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6.Правоведение в таблицах и схемах. А.Н. </w:t>
      </w:r>
      <w:proofErr w:type="spellStart"/>
      <w:r>
        <w:rPr>
          <w:rFonts w:ascii="Cambria" w:hAnsi="Cambria"/>
          <w:color w:val="000000"/>
        </w:rPr>
        <w:t>Головистикова</w:t>
      </w:r>
      <w:proofErr w:type="spellEnd"/>
      <w:r>
        <w:rPr>
          <w:rFonts w:ascii="Cambria" w:hAnsi="Cambria"/>
          <w:color w:val="000000"/>
        </w:rPr>
        <w:t>. «</w:t>
      </w:r>
      <w:proofErr w:type="spellStart"/>
      <w:r>
        <w:rPr>
          <w:rFonts w:ascii="Cambria" w:hAnsi="Cambria"/>
          <w:color w:val="000000"/>
        </w:rPr>
        <w:t>Эксмо</w:t>
      </w:r>
      <w:proofErr w:type="spellEnd"/>
      <w:r>
        <w:rPr>
          <w:rFonts w:ascii="Cambria" w:hAnsi="Cambria"/>
          <w:color w:val="000000"/>
        </w:rPr>
        <w:t>» 2007</w:t>
      </w:r>
    </w:p>
    <w:p w:rsidR="00535C95" w:rsidRDefault="00535C95" w:rsidP="00535C95">
      <w:p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  <w:u w:val="single"/>
        </w:rPr>
        <w:t>Экономика и право в net.ru</w:t>
      </w:r>
    </w:p>
    <w:p w:rsidR="00535C95" w:rsidRDefault="00535C95" w:rsidP="00535C95">
      <w:pPr>
        <w:numPr>
          <w:ilvl w:val="0"/>
          <w:numId w:val="6"/>
        </w:num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  <w:u w:val="single"/>
        </w:rPr>
        <w:t>www.economicus.ru</w:t>
      </w:r>
      <w:r>
        <w:rPr>
          <w:rFonts w:ascii="Cambria" w:hAnsi="Cambria"/>
          <w:color w:val="000000"/>
        </w:rPr>
        <w:t xml:space="preserve"> Собрание электронных материалов по экономике и истории экономической мысли. Биографические статьи и труды русских и зарубежных экономистов и пр.</w:t>
      </w:r>
    </w:p>
    <w:p w:rsidR="00535C95" w:rsidRDefault="00535C95" w:rsidP="00535C95">
      <w:pPr>
        <w:numPr>
          <w:ilvl w:val="0"/>
          <w:numId w:val="6"/>
        </w:num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http://danur-w.narod.ru/ Обществознание в школе</w:t>
      </w:r>
    </w:p>
    <w:p w:rsidR="00535C95" w:rsidRDefault="00535C95" w:rsidP="00535C95">
      <w:pPr>
        <w:numPr>
          <w:ilvl w:val="0"/>
          <w:numId w:val="6"/>
        </w:num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  <w:u w:val="single"/>
        </w:rPr>
        <w:t>http://center.fio.ru/som/subject.asp?id=10001207</w:t>
      </w:r>
      <w:r>
        <w:rPr>
          <w:rFonts w:ascii="Cambria" w:hAnsi="Cambria"/>
          <w:color w:val="000000"/>
        </w:rPr>
        <w:t xml:space="preserve"> Актуальные материалы по экономическому образованию, обширные ссылки на сетевые ресурсы, учебные и методические материалы.</w:t>
      </w:r>
    </w:p>
    <w:p w:rsidR="00535C95" w:rsidRDefault="00535C95" w:rsidP="00535C95">
      <w:pPr>
        <w:numPr>
          <w:ilvl w:val="0"/>
          <w:numId w:val="6"/>
        </w:num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  <w:u w:val="single"/>
        </w:rPr>
        <w:t>http://www.hse.ru</w:t>
      </w:r>
      <w:r>
        <w:rPr>
          <w:rFonts w:ascii="Cambria" w:hAnsi="Cambria"/>
          <w:color w:val="000000"/>
        </w:rPr>
        <w:t xml:space="preserve"> - Олимпиады по экономике.</w:t>
      </w:r>
    </w:p>
    <w:p w:rsidR="00535C95" w:rsidRDefault="00535C95" w:rsidP="00535C95">
      <w:pPr>
        <w:numPr>
          <w:ilvl w:val="0"/>
          <w:numId w:val="6"/>
        </w:num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  <w:u w:val="single"/>
        </w:rPr>
        <w:t>http://www.mosfund.ru/open</w:t>
      </w:r>
      <w:r>
        <w:rPr>
          <w:rFonts w:ascii="Cambria" w:hAnsi="Cambria"/>
          <w:color w:val="000000"/>
        </w:rPr>
        <w:t xml:space="preserve"> -  Главный акцент  делается на активные образовательные формы - ролевые игры, конференции и семинары.</w:t>
      </w:r>
    </w:p>
    <w:p w:rsidR="00535C95" w:rsidRDefault="00535C95" w:rsidP="00535C95">
      <w:pPr>
        <w:numPr>
          <w:ilvl w:val="0"/>
          <w:numId w:val="6"/>
        </w:num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  <w:u w:val="single"/>
        </w:rPr>
        <w:t>www.marketing.spb.ru</w:t>
      </w:r>
      <w:r>
        <w:rPr>
          <w:rFonts w:ascii="Cambria" w:hAnsi="Cambria"/>
          <w:color w:val="000000"/>
        </w:rPr>
        <w:t xml:space="preserve"> - Виртуальная библиотека. Статьи, монографии, рефераты.</w:t>
      </w:r>
    </w:p>
    <w:p w:rsidR="00535C95" w:rsidRDefault="00535C95" w:rsidP="00535C95">
      <w:pPr>
        <w:numPr>
          <w:ilvl w:val="0"/>
          <w:numId w:val="6"/>
        </w:num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  <w:u w:val="single"/>
        </w:rPr>
        <w:t>www.allbest.ru/eko.htm</w:t>
      </w:r>
      <w:r>
        <w:rPr>
          <w:rFonts w:ascii="Cambria" w:hAnsi="Cambria"/>
          <w:color w:val="000000"/>
        </w:rPr>
        <w:t xml:space="preserve"> - Для студентов. Каталог ссылок. Рефераты, библиотеки.</w:t>
      </w:r>
    </w:p>
    <w:p w:rsidR="00535C95" w:rsidRDefault="00535C95" w:rsidP="00535C95">
      <w:pPr>
        <w:numPr>
          <w:ilvl w:val="0"/>
          <w:numId w:val="6"/>
        </w:num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  <w:u w:val="single"/>
        </w:rPr>
        <w:t>http://personnel.uapa.ru/course</w:t>
      </w:r>
      <w:r>
        <w:rPr>
          <w:rFonts w:ascii="Cambria" w:hAnsi="Cambria"/>
          <w:color w:val="000000"/>
        </w:rPr>
        <w:t xml:space="preserve">. Тесты для </w:t>
      </w:r>
      <w:proofErr w:type="spellStart"/>
      <w:r>
        <w:rPr>
          <w:rFonts w:ascii="Cambria" w:hAnsi="Cambria"/>
          <w:color w:val="000000"/>
        </w:rPr>
        <w:t>самокотроля</w:t>
      </w:r>
      <w:proofErr w:type="spellEnd"/>
      <w:r>
        <w:rPr>
          <w:rFonts w:ascii="Cambria" w:hAnsi="Cambria"/>
          <w:color w:val="000000"/>
        </w:rPr>
        <w:t>.</w:t>
      </w:r>
    </w:p>
    <w:p w:rsidR="00535C95" w:rsidRDefault="00535C95" w:rsidP="00535C95">
      <w:pPr>
        <w:numPr>
          <w:ilvl w:val="0"/>
          <w:numId w:val="6"/>
        </w:numPr>
        <w:shd w:val="clear" w:color="auto" w:fill="FFFFFF"/>
        <w:rPr>
          <w:rFonts w:ascii="Cambria" w:hAnsi="Cambria"/>
          <w:color w:val="000000"/>
        </w:rPr>
      </w:pPr>
      <w:r>
        <w:rPr>
          <w:rFonts w:ascii="Cambria" w:hAnsi="Cambria"/>
          <w:color w:val="000000"/>
          <w:u w:val="single"/>
        </w:rPr>
        <w:t>http://www.it-n.ru/reg.aspx-</w:t>
      </w:r>
      <w:r>
        <w:rPr>
          <w:rFonts w:ascii="Cambria" w:hAnsi="Cambria"/>
          <w:color w:val="000000"/>
        </w:rPr>
        <w:t xml:space="preserve"> сеть творческих учителей</w:t>
      </w:r>
    </w:p>
    <w:bookmarkEnd w:id="0"/>
    <w:p w:rsidR="00BD5DBC" w:rsidRDefault="00BD5DBC"/>
    <w:sectPr w:rsidR="00BD5DBC" w:rsidSect="00535C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F6435"/>
    <w:multiLevelType w:val="multilevel"/>
    <w:tmpl w:val="3F389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0A73CC"/>
    <w:multiLevelType w:val="multilevel"/>
    <w:tmpl w:val="39BAE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23B342C"/>
    <w:multiLevelType w:val="multilevel"/>
    <w:tmpl w:val="58726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5984DDC"/>
    <w:multiLevelType w:val="multilevel"/>
    <w:tmpl w:val="6C509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6B4582"/>
    <w:multiLevelType w:val="multilevel"/>
    <w:tmpl w:val="B87AC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775D09"/>
    <w:multiLevelType w:val="multilevel"/>
    <w:tmpl w:val="F9FCD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C95"/>
    <w:rsid w:val="000B23AD"/>
    <w:rsid w:val="00535C95"/>
    <w:rsid w:val="00807D59"/>
    <w:rsid w:val="00BD5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C95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C95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3241</Words>
  <Characters>18478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dcterms:created xsi:type="dcterms:W3CDTF">2024-09-16T19:21:00Z</dcterms:created>
  <dcterms:modified xsi:type="dcterms:W3CDTF">2024-09-16T19:50:00Z</dcterms:modified>
</cp:coreProperties>
</file>